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7F" w:rsidRPr="002C0829" w:rsidRDefault="00942E7F" w:rsidP="00942E7F">
      <w:pPr>
        <w:spacing w:line="360" w:lineRule="auto"/>
        <w:jc w:val="center"/>
        <w:rPr>
          <w:rFonts w:ascii="宋体" w:hAnsi="宋体"/>
          <w:b/>
          <w:color w:val="000000" w:themeColor="text1"/>
          <w:sz w:val="44"/>
          <w:szCs w:val="44"/>
        </w:rPr>
      </w:pPr>
      <w:r w:rsidRPr="002C0829">
        <w:rPr>
          <w:rFonts w:ascii="宋体" w:hAnsi="宋体" w:hint="eastAsia"/>
          <w:b/>
          <w:color w:val="000000" w:themeColor="text1"/>
          <w:sz w:val="44"/>
          <w:szCs w:val="44"/>
        </w:rPr>
        <w:t>惠州市中大惠亚医院</w:t>
      </w:r>
    </w:p>
    <w:p w:rsidR="00942E7F" w:rsidRPr="002C0829" w:rsidRDefault="00942E7F" w:rsidP="00942E7F">
      <w:pPr>
        <w:spacing w:line="360" w:lineRule="auto"/>
        <w:jc w:val="center"/>
        <w:rPr>
          <w:rFonts w:ascii="宋体" w:hAnsi="宋体"/>
          <w:b/>
          <w:color w:val="000000" w:themeColor="text1"/>
          <w:sz w:val="44"/>
          <w:szCs w:val="44"/>
        </w:rPr>
      </w:pPr>
      <w:r w:rsidRPr="002C0829">
        <w:rPr>
          <w:rFonts w:ascii="宋体" w:hAnsi="宋体" w:hint="eastAsia"/>
          <w:b/>
          <w:color w:val="000000" w:themeColor="text1"/>
          <w:sz w:val="44"/>
          <w:szCs w:val="44"/>
        </w:rPr>
        <w:t>区域医学检验检查中心共建整体合作协议</w:t>
      </w:r>
    </w:p>
    <w:p w:rsidR="00942E7F" w:rsidRPr="002C0829" w:rsidRDefault="006D5E78" w:rsidP="00334D49">
      <w:pPr>
        <w:spacing w:line="360" w:lineRule="auto"/>
        <w:ind w:firstLineChars="50" w:firstLine="120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 xml:space="preserve"> </w:t>
      </w:r>
    </w:p>
    <w:p w:rsidR="00942E7F" w:rsidRPr="002C0829" w:rsidRDefault="00942E7F" w:rsidP="00942E7F">
      <w:pPr>
        <w:spacing w:line="360" w:lineRule="auto"/>
        <w:rPr>
          <w:rFonts w:ascii="宋体" w:hAnsi="宋体"/>
          <w:b/>
          <w:color w:val="000000" w:themeColor="text1"/>
          <w:sz w:val="24"/>
          <w:szCs w:val="24"/>
        </w:rPr>
      </w:pPr>
      <w:r w:rsidRPr="002C0829">
        <w:rPr>
          <w:rFonts w:ascii="宋体" w:hAnsi="宋体" w:hint="eastAsia"/>
          <w:b/>
          <w:color w:val="000000" w:themeColor="text1"/>
          <w:sz w:val="24"/>
          <w:szCs w:val="24"/>
        </w:rPr>
        <w:t>甲方： 惠州市中大惠亚医院（以下简称“甲方”）</w:t>
      </w:r>
    </w:p>
    <w:p w:rsidR="00942E7F" w:rsidRPr="002C0829" w:rsidRDefault="00942E7F" w:rsidP="00942E7F">
      <w:pPr>
        <w:spacing w:line="360" w:lineRule="auto"/>
        <w:rPr>
          <w:rFonts w:ascii="宋体" w:hAnsi="宋体"/>
          <w:b/>
          <w:color w:val="000000" w:themeColor="text1"/>
          <w:sz w:val="24"/>
          <w:szCs w:val="24"/>
        </w:rPr>
      </w:pPr>
      <w:r w:rsidRPr="002C0829">
        <w:rPr>
          <w:rFonts w:ascii="宋体" w:hAnsi="宋体" w:hint="eastAsia"/>
          <w:b/>
          <w:color w:val="000000" w:themeColor="text1"/>
          <w:sz w:val="24"/>
          <w:szCs w:val="24"/>
        </w:rPr>
        <w:t>乙方：</w:t>
      </w:r>
      <w:r w:rsidR="008864F1" w:rsidRPr="002C0829">
        <w:rPr>
          <w:rFonts w:ascii="宋体" w:hAnsi="宋体" w:hint="eastAsia"/>
          <w:b/>
          <w:color w:val="000000" w:themeColor="text1"/>
          <w:sz w:val="24"/>
          <w:szCs w:val="24"/>
        </w:rPr>
        <w:t xml:space="preserve">                    </w:t>
      </w:r>
      <w:r w:rsidRPr="002C0829">
        <w:rPr>
          <w:rFonts w:ascii="宋体" w:hAnsi="宋体" w:hint="eastAsia"/>
          <w:b/>
          <w:color w:val="000000" w:themeColor="text1"/>
          <w:sz w:val="24"/>
          <w:szCs w:val="24"/>
        </w:rPr>
        <w:t>（以下简称“乙方”）</w:t>
      </w:r>
    </w:p>
    <w:p w:rsidR="00942E7F" w:rsidRPr="002C0829" w:rsidRDefault="00942E7F" w:rsidP="00942E7F"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</w:p>
    <w:p w:rsidR="00942E7F" w:rsidRPr="002C0829" w:rsidRDefault="00942E7F" w:rsidP="00942E7F">
      <w:pPr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 w:rsidRPr="002C0829">
        <w:rPr>
          <w:rFonts w:ascii="宋体" w:hAnsi="宋体" w:cs="宋体" w:hint="eastAsia"/>
          <w:color w:val="000000" w:themeColor="text1"/>
          <w:sz w:val="24"/>
          <w:szCs w:val="24"/>
        </w:rPr>
        <w:t>根据国务院办公厅关于推进医疗联合体建设和发展的指导意见（国办发【2017】32号），医联体内可建设检验检查中心，实现区域资源共享的精神，经甲乙双方充分协商，本着优势互补、共同发展的原则，就共建惠州市中大惠亚医院区域检验检查中心项目（以下简称“区域中心”）达成以下协议：</w:t>
      </w:r>
    </w:p>
    <w:p w:rsidR="00942E7F" w:rsidRPr="002C0829" w:rsidRDefault="00942E7F" w:rsidP="00942E7F">
      <w:pPr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</w:p>
    <w:p w:rsidR="00942E7F" w:rsidRPr="002C0829" w:rsidRDefault="00942E7F" w:rsidP="00942E7F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color w:val="000000" w:themeColor="text1"/>
          <w:sz w:val="24"/>
          <w:szCs w:val="24"/>
        </w:rPr>
      </w:pPr>
      <w:r w:rsidRPr="002C0829">
        <w:rPr>
          <w:rFonts w:ascii="宋体" w:hAnsi="宋体" w:hint="eastAsia"/>
          <w:b/>
          <w:color w:val="000000" w:themeColor="text1"/>
          <w:sz w:val="24"/>
          <w:szCs w:val="24"/>
        </w:rPr>
        <w:t>合作内容</w:t>
      </w:r>
    </w:p>
    <w:p w:rsidR="002B167B" w:rsidRPr="002C0829" w:rsidRDefault="002B167B" w:rsidP="00CE2443">
      <w:pPr>
        <w:numPr>
          <w:ilvl w:val="0"/>
          <w:numId w:val="3"/>
        </w:numPr>
        <w:spacing w:line="360" w:lineRule="auto"/>
        <w:ind w:left="567" w:hanging="283"/>
        <w:rPr>
          <w:rFonts w:ascii="宋体" w:hAnsi="宋体" w:cs="宋体"/>
          <w:color w:val="000000" w:themeColor="text1"/>
          <w:sz w:val="24"/>
          <w:szCs w:val="24"/>
        </w:rPr>
      </w:pPr>
      <w:r w:rsidRPr="002C0829">
        <w:rPr>
          <w:rFonts w:ascii="宋体" w:hAnsi="宋体" w:cs="宋体" w:hint="eastAsia"/>
          <w:color w:val="000000" w:themeColor="text1"/>
          <w:sz w:val="24"/>
          <w:szCs w:val="24"/>
        </w:rPr>
        <w:t>以中大惠亚医院为主体运营，依托第三方检验机构的技术优势，实现中大惠亚医院医联体成员单位医学标本的集中检验、互认检验检查结果，将该区域中心建设成为地区医学检验领域的标杆。</w:t>
      </w:r>
    </w:p>
    <w:p w:rsidR="002B167B" w:rsidRPr="002C0829" w:rsidRDefault="002B167B" w:rsidP="00CE2443">
      <w:pPr>
        <w:numPr>
          <w:ilvl w:val="0"/>
          <w:numId w:val="3"/>
        </w:numPr>
        <w:spacing w:line="360" w:lineRule="auto"/>
        <w:ind w:left="567" w:hanging="283"/>
        <w:rPr>
          <w:rFonts w:ascii="宋体" w:hAnsi="宋体" w:cs="宋体"/>
          <w:color w:val="000000" w:themeColor="text1"/>
          <w:sz w:val="24"/>
          <w:szCs w:val="24"/>
        </w:rPr>
      </w:pPr>
      <w:r w:rsidRPr="002C0829">
        <w:rPr>
          <w:rFonts w:ascii="宋体" w:hAnsi="宋体" w:cs="宋体" w:hint="eastAsia"/>
          <w:color w:val="000000" w:themeColor="text1"/>
          <w:sz w:val="24"/>
          <w:szCs w:val="24"/>
        </w:rPr>
        <w:t>建设PCR实验室，增强医院实力和新技术的临床转化应用能力，促进区域临床诊断业务的高速发展。</w:t>
      </w:r>
    </w:p>
    <w:p w:rsidR="002B167B" w:rsidRPr="002C0829" w:rsidRDefault="002B167B" w:rsidP="00CE2443">
      <w:pPr>
        <w:numPr>
          <w:ilvl w:val="0"/>
          <w:numId w:val="3"/>
        </w:numPr>
        <w:spacing w:line="360" w:lineRule="auto"/>
        <w:ind w:left="567" w:hanging="283"/>
        <w:rPr>
          <w:rFonts w:ascii="宋体" w:hAnsi="宋体" w:cs="宋体"/>
          <w:color w:val="000000" w:themeColor="text1"/>
          <w:sz w:val="24"/>
          <w:szCs w:val="24"/>
        </w:rPr>
      </w:pPr>
      <w:r w:rsidRPr="002C0829">
        <w:rPr>
          <w:rFonts w:ascii="宋体" w:hAnsi="宋体" w:cs="宋体" w:hint="eastAsia"/>
          <w:color w:val="000000" w:themeColor="text1"/>
          <w:sz w:val="24"/>
          <w:szCs w:val="24"/>
        </w:rPr>
        <w:t>依托乙方知识产权的远程病理会诊系统，甲乙双方合作建设区域远程病理会诊中心。</w:t>
      </w:r>
    </w:p>
    <w:p w:rsidR="00942E7F" w:rsidRPr="002C0829" w:rsidRDefault="00942E7F" w:rsidP="00942E7F">
      <w:pPr>
        <w:spacing w:line="360" w:lineRule="auto"/>
        <w:ind w:left="568"/>
        <w:rPr>
          <w:rFonts w:ascii="宋体" w:hAnsi="宋体" w:cs="宋体"/>
          <w:color w:val="000000" w:themeColor="text1"/>
          <w:sz w:val="24"/>
          <w:szCs w:val="24"/>
        </w:rPr>
      </w:pPr>
    </w:p>
    <w:p w:rsidR="00942E7F" w:rsidRPr="002C0829" w:rsidRDefault="00942E7F" w:rsidP="00942E7F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color w:val="000000" w:themeColor="text1"/>
          <w:sz w:val="24"/>
          <w:szCs w:val="24"/>
        </w:rPr>
      </w:pPr>
      <w:r w:rsidRPr="002C0829">
        <w:rPr>
          <w:rFonts w:ascii="宋体" w:hAnsi="宋体" w:hint="eastAsia"/>
          <w:b/>
          <w:color w:val="000000" w:themeColor="text1"/>
          <w:sz w:val="24"/>
          <w:szCs w:val="24"/>
        </w:rPr>
        <w:t>甲方权利义务</w:t>
      </w:r>
    </w:p>
    <w:p w:rsidR="00942E7F" w:rsidRPr="002C0829" w:rsidRDefault="00942E7F" w:rsidP="00942E7F">
      <w:pPr>
        <w:numPr>
          <w:ilvl w:val="0"/>
          <w:numId w:val="3"/>
        </w:numPr>
        <w:spacing w:line="360" w:lineRule="auto"/>
        <w:ind w:left="567" w:hanging="283"/>
        <w:rPr>
          <w:rFonts w:ascii="宋体" w:hAnsi="宋体" w:cs="宋体"/>
          <w:color w:val="000000" w:themeColor="text1"/>
          <w:sz w:val="24"/>
          <w:szCs w:val="24"/>
        </w:rPr>
      </w:pPr>
      <w:r w:rsidRPr="002C0829">
        <w:rPr>
          <w:rFonts w:ascii="宋体" w:hAnsi="宋体" w:cs="宋体" w:hint="eastAsia"/>
          <w:color w:val="000000" w:themeColor="text1"/>
          <w:sz w:val="24"/>
          <w:szCs w:val="24"/>
        </w:rPr>
        <w:t>负责区域中心整体运营，负责该区域中心的人员投入、人事管理、财务结算、科室日常事务处理等权利和义务。</w:t>
      </w:r>
    </w:p>
    <w:p w:rsidR="00942E7F" w:rsidRPr="002C0829" w:rsidRDefault="00942E7F" w:rsidP="00942E7F">
      <w:pPr>
        <w:numPr>
          <w:ilvl w:val="0"/>
          <w:numId w:val="3"/>
        </w:numPr>
        <w:spacing w:line="360" w:lineRule="auto"/>
        <w:ind w:left="567" w:hanging="283"/>
        <w:rPr>
          <w:rFonts w:ascii="宋体" w:hAnsi="宋体" w:cs="宋体"/>
          <w:color w:val="000000" w:themeColor="text1"/>
          <w:sz w:val="24"/>
          <w:szCs w:val="24"/>
        </w:rPr>
      </w:pPr>
      <w:r w:rsidRPr="002C0829">
        <w:rPr>
          <w:rFonts w:ascii="宋体" w:hAnsi="宋体" w:cs="宋体" w:hint="eastAsia"/>
          <w:color w:val="000000" w:themeColor="text1"/>
          <w:sz w:val="24"/>
          <w:szCs w:val="24"/>
        </w:rPr>
        <w:t>提供达到实验室标准化设计条件的区域中心业务用房XXX平米左右，负责装修服务，水电及配套设施到位。</w:t>
      </w:r>
    </w:p>
    <w:p w:rsidR="00942E7F" w:rsidRPr="002C0829" w:rsidRDefault="00942E7F" w:rsidP="00942E7F">
      <w:pPr>
        <w:numPr>
          <w:ilvl w:val="0"/>
          <w:numId w:val="3"/>
        </w:numPr>
        <w:spacing w:line="360" w:lineRule="auto"/>
        <w:ind w:left="567" w:hanging="283"/>
        <w:rPr>
          <w:rFonts w:ascii="宋体" w:hAnsi="宋体" w:cs="宋体"/>
          <w:color w:val="000000" w:themeColor="text1"/>
          <w:sz w:val="24"/>
          <w:szCs w:val="24"/>
        </w:rPr>
      </w:pPr>
      <w:r w:rsidRPr="002C0829">
        <w:rPr>
          <w:rFonts w:ascii="宋体" w:hAnsi="宋体" w:cs="宋体" w:hint="eastAsia"/>
          <w:color w:val="000000" w:themeColor="text1"/>
          <w:sz w:val="24"/>
        </w:rPr>
        <w:t>负责区域中心向上级主管部门办理资格准入、机构备案、物价备案等相关事项，</w:t>
      </w:r>
      <w:r w:rsidRPr="002C0829">
        <w:rPr>
          <w:rFonts w:ascii="宋体" w:hAnsi="宋体" w:cs="宋体" w:hint="eastAsia"/>
          <w:color w:val="000000" w:themeColor="text1"/>
          <w:sz w:val="24"/>
          <w:szCs w:val="24"/>
        </w:rPr>
        <w:t>所有检验项目纳入医院收费系统目录和向外的医疗结算。</w:t>
      </w:r>
    </w:p>
    <w:p w:rsidR="00942E7F" w:rsidRPr="002C0829" w:rsidRDefault="00942E7F" w:rsidP="00942E7F">
      <w:pPr>
        <w:numPr>
          <w:ilvl w:val="0"/>
          <w:numId w:val="3"/>
        </w:numPr>
        <w:spacing w:line="360" w:lineRule="auto"/>
        <w:ind w:left="567" w:hanging="283"/>
        <w:rPr>
          <w:rFonts w:ascii="宋体" w:hAnsi="宋体" w:cs="宋体"/>
          <w:color w:val="000000" w:themeColor="text1"/>
          <w:sz w:val="24"/>
          <w:szCs w:val="24"/>
        </w:rPr>
      </w:pPr>
      <w:r w:rsidRPr="002C0829">
        <w:rPr>
          <w:rFonts w:ascii="宋体" w:hAnsi="宋体" w:hint="eastAsia"/>
          <w:color w:val="000000" w:themeColor="text1"/>
          <w:sz w:val="24"/>
        </w:rPr>
        <w:t>负责院感控制和环境安全，负责易燃易爆、强酸强碱类耗材的统一供应。负责水电、网络、废液废物等医疗垃圾处理、消防安全配置管理等后勤事</w:t>
      </w:r>
      <w:r w:rsidRPr="002C0829">
        <w:rPr>
          <w:rFonts w:ascii="宋体" w:hAnsi="宋体" w:hint="eastAsia"/>
          <w:color w:val="000000" w:themeColor="text1"/>
          <w:sz w:val="24"/>
        </w:rPr>
        <w:lastRenderedPageBreak/>
        <w:t>项处理和相关费用支出。</w:t>
      </w:r>
    </w:p>
    <w:p w:rsidR="00942E7F" w:rsidRPr="002C0829" w:rsidRDefault="00942E7F" w:rsidP="00942E7F">
      <w:pPr>
        <w:numPr>
          <w:ilvl w:val="0"/>
          <w:numId w:val="3"/>
        </w:numPr>
        <w:spacing w:line="360" w:lineRule="auto"/>
        <w:ind w:left="567" w:hanging="283"/>
        <w:rPr>
          <w:rFonts w:ascii="宋体" w:hAnsi="宋体" w:cs="宋体"/>
          <w:color w:val="000000" w:themeColor="text1"/>
          <w:sz w:val="24"/>
          <w:szCs w:val="24"/>
        </w:rPr>
      </w:pPr>
      <w:r w:rsidRPr="002C0829">
        <w:rPr>
          <w:rFonts w:ascii="宋体" w:hAnsi="宋体" w:cs="宋体" w:hint="eastAsia"/>
          <w:color w:val="000000" w:themeColor="text1"/>
          <w:sz w:val="24"/>
          <w:szCs w:val="24"/>
        </w:rPr>
        <w:t>甲方主导区域中心的建设运营并组织协调基层客户参与项目合作，争取当地政府和卫计委等方面的政策支持。</w:t>
      </w:r>
    </w:p>
    <w:p w:rsidR="00942E7F" w:rsidRPr="002C0829" w:rsidRDefault="00942E7F" w:rsidP="00942E7F">
      <w:pPr>
        <w:numPr>
          <w:ilvl w:val="0"/>
          <w:numId w:val="3"/>
        </w:numPr>
        <w:spacing w:line="360" w:lineRule="auto"/>
        <w:ind w:left="567" w:hanging="283"/>
        <w:rPr>
          <w:rFonts w:ascii="宋体" w:hAnsi="宋体" w:cs="宋体"/>
          <w:color w:val="000000" w:themeColor="text1"/>
          <w:sz w:val="24"/>
          <w:szCs w:val="24"/>
        </w:rPr>
      </w:pPr>
      <w:r w:rsidRPr="002C0829">
        <w:rPr>
          <w:rFonts w:ascii="宋体" w:hAnsi="宋体" w:cs="宋体" w:hint="eastAsia"/>
          <w:color w:val="000000" w:themeColor="text1"/>
          <w:sz w:val="24"/>
          <w:szCs w:val="24"/>
        </w:rPr>
        <w:t>甲方协同乙方进行区域的业务开拓工作，包含推动基层医疗机构的合作，配合乙方联合地方医学会组织学术推广会议，向基层医疗机构提供双向转诊、医学讲座、专家坐诊、人才培养及其它医学检查等服务支持，积极响应基层医疗机构的多方位需求。</w:t>
      </w:r>
    </w:p>
    <w:p w:rsidR="00942E7F" w:rsidRPr="002C0829" w:rsidRDefault="00942E7F" w:rsidP="00942E7F">
      <w:pPr>
        <w:numPr>
          <w:ilvl w:val="0"/>
          <w:numId w:val="3"/>
        </w:numPr>
        <w:spacing w:line="360" w:lineRule="auto"/>
        <w:ind w:left="567" w:hanging="283"/>
        <w:rPr>
          <w:rFonts w:ascii="宋体" w:hAnsi="宋体" w:cs="宋体"/>
          <w:color w:val="000000" w:themeColor="text1"/>
          <w:sz w:val="24"/>
          <w:szCs w:val="24"/>
        </w:rPr>
      </w:pPr>
      <w:r w:rsidRPr="002C0829">
        <w:rPr>
          <w:rFonts w:ascii="宋体" w:hAnsi="宋体" w:cs="宋体" w:hint="eastAsia"/>
          <w:color w:val="000000" w:themeColor="text1"/>
          <w:sz w:val="24"/>
          <w:szCs w:val="24"/>
        </w:rPr>
        <w:t>甲方已有的信息系统需要</w:t>
      </w:r>
      <w:bookmarkStart w:id="0" w:name="_GoBack"/>
      <w:bookmarkEnd w:id="0"/>
      <w:r w:rsidRPr="002C0829">
        <w:rPr>
          <w:rFonts w:ascii="宋体" w:hAnsi="宋体" w:cs="宋体" w:hint="eastAsia"/>
          <w:color w:val="000000" w:themeColor="text1"/>
          <w:sz w:val="24"/>
          <w:szCs w:val="24"/>
        </w:rPr>
        <w:t>与乙方自用或提供的信息系统实现对接连通的，由甲方负责推动，乙方提供自有系统的标准化接口方案。</w:t>
      </w:r>
    </w:p>
    <w:p w:rsidR="00942E7F" w:rsidRPr="002C0829" w:rsidRDefault="00942E7F" w:rsidP="002C0829">
      <w:pPr>
        <w:numPr>
          <w:ilvl w:val="0"/>
          <w:numId w:val="3"/>
        </w:numPr>
        <w:spacing w:line="360" w:lineRule="auto"/>
        <w:ind w:left="567" w:hanging="283"/>
        <w:rPr>
          <w:rFonts w:ascii="宋体" w:hAnsi="宋体" w:cs="宋体"/>
          <w:color w:val="000000" w:themeColor="text1"/>
          <w:sz w:val="24"/>
          <w:szCs w:val="24"/>
        </w:rPr>
      </w:pPr>
      <w:r w:rsidRPr="002C0829">
        <w:rPr>
          <w:rFonts w:ascii="宋体" w:hAnsi="宋体" w:cs="宋体" w:hint="eastAsia"/>
          <w:color w:val="000000" w:themeColor="text1"/>
          <w:sz w:val="24"/>
          <w:szCs w:val="24"/>
        </w:rPr>
        <w:t>甲方负责外围送检标本的接收、分类处理和检测，并完成报告单的签发、打印、解读等工作。</w:t>
      </w:r>
    </w:p>
    <w:p w:rsidR="00942E7F" w:rsidRPr="002C0829" w:rsidRDefault="00942E7F" w:rsidP="00942E7F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color w:val="000000" w:themeColor="text1"/>
          <w:sz w:val="24"/>
          <w:szCs w:val="24"/>
        </w:rPr>
      </w:pPr>
      <w:r w:rsidRPr="002C0829">
        <w:rPr>
          <w:rFonts w:ascii="宋体" w:hAnsi="宋体" w:hint="eastAsia"/>
          <w:b/>
          <w:color w:val="000000" w:themeColor="text1"/>
          <w:sz w:val="24"/>
          <w:szCs w:val="24"/>
        </w:rPr>
        <w:t>乙方权力义务</w:t>
      </w:r>
    </w:p>
    <w:p w:rsidR="00942E7F" w:rsidRPr="002C0829" w:rsidRDefault="00942E7F" w:rsidP="00942E7F">
      <w:pPr>
        <w:pStyle w:val="1"/>
        <w:numPr>
          <w:ilvl w:val="0"/>
          <w:numId w:val="4"/>
        </w:numPr>
        <w:spacing w:line="360" w:lineRule="auto"/>
        <w:ind w:firstLineChars="0"/>
        <w:rPr>
          <w:rFonts w:ascii="宋体" w:hAnsi="宋体" w:cs="宋体"/>
          <w:color w:val="000000" w:themeColor="text1"/>
          <w:sz w:val="24"/>
          <w:szCs w:val="24"/>
        </w:rPr>
      </w:pPr>
      <w:r w:rsidRPr="002C0829">
        <w:rPr>
          <w:rFonts w:ascii="宋体" w:hAnsi="宋体" w:cs="宋体" w:hint="eastAsia"/>
          <w:color w:val="000000" w:themeColor="text1"/>
          <w:sz w:val="24"/>
          <w:szCs w:val="24"/>
        </w:rPr>
        <w:t>乙方负责提供区域中心整体方案设计。</w:t>
      </w:r>
    </w:p>
    <w:p w:rsidR="00942E7F" w:rsidRPr="002C0829" w:rsidRDefault="00942E7F" w:rsidP="00942E7F">
      <w:pPr>
        <w:pStyle w:val="1"/>
        <w:numPr>
          <w:ilvl w:val="0"/>
          <w:numId w:val="4"/>
        </w:numPr>
        <w:ind w:firstLineChars="0"/>
        <w:rPr>
          <w:rFonts w:ascii="宋体" w:hAnsi="宋体" w:cs="宋体"/>
          <w:color w:val="000000" w:themeColor="text1"/>
          <w:sz w:val="24"/>
          <w:szCs w:val="24"/>
        </w:rPr>
      </w:pPr>
      <w:r w:rsidRPr="002C0829">
        <w:rPr>
          <w:rFonts w:ascii="宋体" w:hAnsi="宋体" w:cs="宋体" w:hint="eastAsia"/>
          <w:color w:val="000000" w:themeColor="text1"/>
          <w:sz w:val="24"/>
          <w:szCs w:val="24"/>
        </w:rPr>
        <w:t>乙方协助甲方完善实验室标准化体系建设，含规划设计、流程优化等。</w:t>
      </w:r>
    </w:p>
    <w:p w:rsidR="00CC40D7" w:rsidRPr="002C0829" w:rsidRDefault="00CC40D7" w:rsidP="00942E7F">
      <w:pPr>
        <w:pStyle w:val="1"/>
        <w:numPr>
          <w:ilvl w:val="0"/>
          <w:numId w:val="4"/>
        </w:numPr>
        <w:ind w:firstLineChars="0"/>
        <w:rPr>
          <w:rFonts w:ascii="宋体" w:hAnsi="宋体" w:cs="宋体"/>
          <w:color w:val="000000" w:themeColor="text1"/>
          <w:sz w:val="24"/>
          <w:szCs w:val="24"/>
        </w:rPr>
      </w:pPr>
      <w:r w:rsidRPr="002C0829">
        <w:rPr>
          <w:rFonts w:ascii="宋体" w:hAnsi="宋体" w:cs="宋体" w:hint="eastAsia"/>
          <w:color w:val="000000" w:themeColor="text1"/>
          <w:sz w:val="24"/>
          <w:szCs w:val="24"/>
        </w:rPr>
        <w:t>为医院PCR实验室平台建设免费提供所需硬件设备及试剂耗材，并由医院使用及进行日常维护管理。</w:t>
      </w:r>
    </w:p>
    <w:p w:rsidR="00942E7F" w:rsidRPr="002C0829" w:rsidRDefault="00942E7F" w:rsidP="00942E7F">
      <w:pPr>
        <w:pStyle w:val="1"/>
        <w:numPr>
          <w:ilvl w:val="0"/>
          <w:numId w:val="4"/>
        </w:numPr>
        <w:spacing w:line="360" w:lineRule="auto"/>
        <w:ind w:firstLineChars="0"/>
        <w:rPr>
          <w:rFonts w:ascii="宋体" w:hAnsi="宋体" w:cs="宋体"/>
          <w:color w:val="000000" w:themeColor="text1"/>
          <w:sz w:val="24"/>
          <w:szCs w:val="24"/>
        </w:rPr>
      </w:pPr>
      <w:r w:rsidRPr="002C0829">
        <w:rPr>
          <w:rFonts w:ascii="宋体" w:hAnsi="宋体" w:cs="宋体" w:hint="eastAsia"/>
          <w:color w:val="000000" w:themeColor="text1"/>
          <w:sz w:val="24"/>
          <w:szCs w:val="24"/>
        </w:rPr>
        <w:t>甲方协同乙方进行区域的业务开拓工作，包含推动基层医疗机构的合作，配合乙方联合地方医学会组织学术推广会议，向基层医疗机构提供双向转诊、医学讲座、专家坐诊、人才培养及其它医学检查等服务支持，积极响应基层医疗机构的多方位需求。</w:t>
      </w:r>
    </w:p>
    <w:p w:rsidR="000A1731" w:rsidRPr="002C0829" w:rsidRDefault="000A1731" w:rsidP="000A1731">
      <w:pPr>
        <w:pStyle w:val="1"/>
        <w:numPr>
          <w:ilvl w:val="0"/>
          <w:numId w:val="4"/>
        </w:numPr>
        <w:spacing w:line="360" w:lineRule="auto"/>
        <w:ind w:firstLineChars="0"/>
        <w:rPr>
          <w:rFonts w:ascii="宋体" w:hAnsi="宋体" w:cs="宋体"/>
          <w:color w:val="000000" w:themeColor="text1"/>
          <w:sz w:val="24"/>
          <w:szCs w:val="24"/>
        </w:rPr>
      </w:pPr>
      <w:r w:rsidRPr="002C0829">
        <w:rPr>
          <w:rFonts w:ascii="宋体" w:hAnsi="宋体" w:cs="宋体" w:hint="eastAsia"/>
          <w:color w:val="000000" w:themeColor="text1"/>
          <w:sz w:val="24"/>
          <w:szCs w:val="24"/>
        </w:rPr>
        <w:t>乙方协助甲方完善区域营销渠道建设、品牌支持与推广，推动基层医疗机构的签约合作、与乙方签约客户的回款、客情关系维护、质量问题反馈等工作。</w:t>
      </w:r>
    </w:p>
    <w:p w:rsidR="00942E7F" w:rsidRPr="002C0829" w:rsidRDefault="00942E7F" w:rsidP="00942E7F">
      <w:pPr>
        <w:pStyle w:val="1"/>
        <w:numPr>
          <w:ilvl w:val="0"/>
          <w:numId w:val="4"/>
        </w:numPr>
        <w:spacing w:line="360" w:lineRule="auto"/>
        <w:ind w:firstLineChars="0"/>
        <w:rPr>
          <w:rFonts w:ascii="宋体" w:hAnsi="宋体" w:cs="宋体"/>
          <w:color w:val="000000" w:themeColor="text1"/>
          <w:sz w:val="24"/>
          <w:szCs w:val="24"/>
        </w:rPr>
      </w:pPr>
      <w:r w:rsidRPr="002C0829">
        <w:rPr>
          <w:rFonts w:ascii="宋体" w:hAnsi="宋体" w:cs="宋体" w:hint="eastAsia"/>
          <w:color w:val="000000" w:themeColor="text1"/>
          <w:sz w:val="24"/>
          <w:szCs w:val="24"/>
        </w:rPr>
        <w:t>乙方负责专业物流体系规划建设，将各合作医疗机构的标本按照行业规范和标准要求配送至区域中心。</w:t>
      </w:r>
    </w:p>
    <w:p w:rsidR="00942E7F" w:rsidRPr="002C0829" w:rsidRDefault="00942E7F" w:rsidP="00942E7F">
      <w:pPr>
        <w:pStyle w:val="1"/>
        <w:numPr>
          <w:ilvl w:val="0"/>
          <w:numId w:val="4"/>
        </w:numPr>
        <w:spacing w:line="360" w:lineRule="auto"/>
        <w:ind w:firstLineChars="0"/>
        <w:rPr>
          <w:rFonts w:ascii="宋体" w:hAnsi="宋体" w:cs="宋体"/>
          <w:color w:val="000000" w:themeColor="text1"/>
          <w:sz w:val="24"/>
          <w:szCs w:val="24"/>
        </w:rPr>
      </w:pPr>
      <w:r w:rsidRPr="002C0829">
        <w:rPr>
          <w:rFonts w:ascii="宋体" w:hAnsi="宋体" w:cs="宋体" w:hint="eastAsia"/>
          <w:color w:val="000000" w:themeColor="text1"/>
          <w:sz w:val="24"/>
          <w:szCs w:val="24"/>
        </w:rPr>
        <w:t>乙方协助甲方利用自主产权的IT工具完善区域信息网络体系的建设，实现检验数据的交互，实现电子检验申请单、检验报告单的远程打印和发布；并提供自有系统的标准化接口方案以便实现与甲方现有系统的互联。</w:t>
      </w:r>
    </w:p>
    <w:p w:rsidR="00942E7F" w:rsidRPr="002C0829" w:rsidRDefault="00942E7F" w:rsidP="00942E7F">
      <w:pPr>
        <w:pStyle w:val="1"/>
        <w:numPr>
          <w:ilvl w:val="0"/>
          <w:numId w:val="4"/>
        </w:numPr>
        <w:spacing w:line="360" w:lineRule="auto"/>
        <w:ind w:firstLineChars="0"/>
        <w:rPr>
          <w:rFonts w:ascii="宋体" w:hAnsi="宋体" w:cs="宋体"/>
          <w:color w:val="000000" w:themeColor="text1"/>
          <w:sz w:val="24"/>
          <w:szCs w:val="24"/>
        </w:rPr>
      </w:pPr>
      <w:r w:rsidRPr="002C0829">
        <w:rPr>
          <w:rFonts w:ascii="宋体" w:hAnsi="宋体" w:cs="宋体" w:hint="eastAsia"/>
          <w:color w:val="000000" w:themeColor="text1"/>
          <w:sz w:val="24"/>
          <w:szCs w:val="24"/>
        </w:rPr>
        <w:t>协助区域中心向上级主管部门办理资格准入或机构备案等相关事项。</w:t>
      </w:r>
    </w:p>
    <w:p w:rsidR="00CC40D7" w:rsidRPr="002C0829" w:rsidRDefault="00CC40D7" w:rsidP="00CC40D7">
      <w:pPr>
        <w:pStyle w:val="1"/>
        <w:numPr>
          <w:ilvl w:val="0"/>
          <w:numId w:val="4"/>
        </w:numPr>
        <w:spacing w:line="360" w:lineRule="auto"/>
        <w:ind w:firstLineChars="0"/>
        <w:rPr>
          <w:rFonts w:ascii="宋体" w:hAnsi="宋体" w:cs="宋体"/>
          <w:color w:val="000000" w:themeColor="text1"/>
          <w:sz w:val="24"/>
          <w:szCs w:val="24"/>
        </w:rPr>
      </w:pPr>
      <w:r w:rsidRPr="002C0829">
        <w:rPr>
          <w:rFonts w:ascii="宋体" w:hAnsi="宋体" w:cs="宋体" w:hint="eastAsia"/>
          <w:color w:val="000000" w:themeColor="text1"/>
          <w:sz w:val="24"/>
          <w:szCs w:val="24"/>
        </w:rPr>
        <w:t>协助医院PCR实验室通过省级资质验收工作。</w:t>
      </w:r>
    </w:p>
    <w:p w:rsidR="00CC40D7" w:rsidRPr="002C0829" w:rsidRDefault="00CC40D7" w:rsidP="00CC40D7">
      <w:pPr>
        <w:pStyle w:val="1"/>
        <w:numPr>
          <w:ilvl w:val="0"/>
          <w:numId w:val="4"/>
        </w:numPr>
        <w:spacing w:line="360" w:lineRule="auto"/>
        <w:ind w:firstLineChars="0"/>
        <w:rPr>
          <w:rFonts w:ascii="宋体" w:hAnsi="宋体" w:cs="宋体"/>
          <w:color w:val="000000" w:themeColor="text1"/>
          <w:sz w:val="24"/>
          <w:szCs w:val="24"/>
        </w:rPr>
      </w:pPr>
      <w:r w:rsidRPr="002C0829">
        <w:rPr>
          <w:rFonts w:ascii="宋体" w:hAnsi="宋体" w:cs="宋体" w:hint="eastAsia"/>
          <w:color w:val="000000" w:themeColor="text1"/>
          <w:sz w:val="24"/>
          <w:szCs w:val="24"/>
        </w:rPr>
        <w:lastRenderedPageBreak/>
        <w:t>解决惠亚医院检验科及体检科自助打印报告单系统的工作，提供3台自助打印终端。</w:t>
      </w:r>
    </w:p>
    <w:p w:rsidR="000A1731" w:rsidRPr="002C0829" w:rsidRDefault="000A1731" w:rsidP="000A1731">
      <w:pPr>
        <w:pStyle w:val="1"/>
        <w:numPr>
          <w:ilvl w:val="0"/>
          <w:numId w:val="4"/>
        </w:numPr>
        <w:tabs>
          <w:tab w:val="left" w:pos="709"/>
        </w:tabs>
        <w:adjustRightInd w:val="0"/>
        <w:snapToGrid w:val="0"/>
        <w:spacing w:line="312" w:lineRule="auto"/>
        <w:ind w:firstLineChars="0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 w:rsidRPr="002C0829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为医院PCR平台技术人员提供培训和进修支持，并在相关人员培训期间提供技术人员短期驻点支持，确保科室日常工作开展。</w:t>
      </w:r>
    </w:p>
    <w:p w:rsidR="00942E7F" w:rsidRPr="002C0829" w:rsidRDefault="00942E7F" w:rsidP="000A1731">
      <w:pPr>
        <w:pStyle w:val="1"/>
        <w:numPr>
          <w:ilvl w:val="0"/>
          <w:numId w:val="4"/>
        </w:numPr>
        <w:spacing w:line="360" w:lineRule="auto"/>
        <w:ind w:firstLineChars="0"/>
        <w:rPr>
          <w:rFonts w:ascii="宋体" w:hAnsi="宋体" w:cs="宋体"/>
          <w:color w:val="000000" w:themeColor="text1"/>
          <w:sz w:val="24"/>
          <w:szCs w:val="24"/>
        </w:rPr>
      </w:pPr>
      <w:r w:rsidRPr="002C0829">
        <w:rPr>
          <w:rFonts w:ascii="宋体" w:hAnsi="宋体" w:cs="宋体" w:hint="eastAsia"/>
          <w:color w:val="000000" w:themeColor="text1"/>
          <w:sz w:val="24"/>
          <w:szCs w:val="24"/>
        </w:rPr>
        <w:t>乙方需协助甲方引进新技术平台，并提供供应链服务支持及临床技术应用的市场推广工作。</w:t>
      </w:r>
    </w:p>
    <w:p w:rsidR="00942E7F" w:rsidRPr="002C0829" w:rsidRDefault="00942E7F" w:rsidP="000A1731">
      <w:pPr>
        <w:pStyle w:val="1"/>
        <w:numPr>
          <w:ilvl w:val="0"/>
          <w:numId w:val="4"/>
        </w:numPr>
        <w:spacing w:line="360" w:lineRule="auto"/>
        <w:ind w:firstLineChars="0"/>
        <w:rPr>
          <w:rFonts w:ascii="宋体" w:hAnsi="宋体" w:cs="宋体"/>
          <w:color w:val="000000" w:themeColor="text1"/>
          <w:sz w:val="24"/>
          <w:szCs w:val="24"/>
        </w:rPr>
      </w:pPr>
      <w:r w:rsidRPr="002C0829">
        <w:rPr>
          <w:rFonts w:ascii="宋体" w:hAnsi="宋体" w:cs="宋体" w:hint="eastAsia"/>
          <w:color w:val="000000" w:themeColor="text1"/>
          <w:sz w:val="24"/>
          <w:szCs w:val="24"/>
        </w:rPr>
        <w:t>为甲方提供所有需外送的检验/病理项目的外包检测服务，并协助报告解读和学术支持。</w:t>
      </w:r>
    </w:p>
    <w:p w:rsidR="00942E7F" w:rsidRPr="002C0829" w:rsidRDefault="00942E7F" w:rsidP="00942E7F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color w:val="000000" w:themeColor="text1"/>
          <w:sz w:val="24"/>
          <w:szCs w:val="24"/>
        </w:rPr>
      </w:pPr>
      <w:r w:rsidRPr="002C0829">
        <w:rPr>
          <w:rFonts w:ascii="宋体" w:hAnsi="宋体" w:hint="eastAsia"/>
          <w:b/>
          <w:color w:val="000000" w:themeColor="text1"/>
          <w:sz w:val="24"/>
          <w:szCs w:val="24"/>
        </w:rPr>
        <w:t>双方权利义务</w:t>
      </w:r>
    </w:p>
    <w:p w:rsidR="00942E7F" w:rsidRPr="002C0829" w:rsidRDefault="00942E7F" w:rsidP="00942E7F">
      <w:pPr>
        <w:pStyle w:val="1"/>
        <w:numPr>
          <w:ilvl w:val="0"/>
          <w:numId w:val="5"/>
        </w:numPr>
        <w:spacing w:line="360" w:lineRule="auto"/>
        <w:ind w:firstLineChars="0"/>
        <w:rPr>
          <w:rFonts w:ascii="宋体" w:hAnsi="宋体" w:cs="宋体"/>
          <w:color w:val="000000" w:themeColor="text1"/>
          <w:sz w:val="24"/>
          <w:szCs w:val="24"/>
        </w:rPr>
      </w:pPr>
      <w:r w:rsidRPr="002C0829">
        <w:rPr>
          <w:rFonts w:ascii="宋体" w:hAnsi="宋体" w:cs="宋体" w:hint="eastAsia"/>
          <w:color w:val="000000" w:themeColor="text1"/>
          <w:sz w:val="24"/>
          <w:szCs w:val="24"/>
        </w:rPr>
        <w:t>对于区域中心不能完成的检验项目，乙方需协助区域中心完成标本检验。双方在标本采集、标本运输等工作相互配合，使其符合规范操作要求。</w:t>
      </w:r>
    </w:p>
    <w:p w:rsidR="00942E7F" w:rsidRPr="002C0829" w:rsidRDefault="00942E7F" w:rsidP="00942E7F">
      <w:pPr>
        <w:pStyle w:val="1"/>
        <w:numPr>
          <w:ilvl w:val="0"/>
          <w:numId w:val="5"/>
        </w:numPr>
        <w:spacing w:line="360" w:lineRule="auto"/>
        <w:ind w:firstLineChars="0"/>
        <w:rPr>
          <w:rFonts w:ascii="宋体" w:hAnsi="宋体" w:cs="宋体"/>
          <w:color w:val="000000" w:themeColor="text1"/>
          <w:sz w:val="24"/>
          <w:szCs w:val="24"/>
        </w:rPr>
      </w:pPr>
      <w:r w:rsidRPr="002C0829">
        <w:rPr>
          <w:rFonts w:ascii="宋体" w:hAnsi="宋体" w:cs="宋体" w:hint="eastAsia"/>
          <w:color w:val="000000" w:themeColor="text1"/>
          <w:sz w:val="24"/>
          <w:szCs w:val="24"/>
        </w:rPr>
        <w:t>双方工作人员有责任在以下环节进行签字确认：标本交接、报告单交接、结算票据交接。</w:t>
      </w:r>
    </w:p>
    <w:p w:rsidR="00942E7F" w:rsidRPr="002C0829" w:rsidRDefault="00942E7F" w:rsidP="00942E7F">
      <w:pPr>
        <w:pStyle w:val="1"/>
        <w:numPr>
          <w:ilvl w:val="0"/>
          <w:numId w:val="5"/>
        </w:numPr>
        <w:spacing w:line="360" w:lineRule="auto"/>
        <w:ind w:firstLineChars="0"/>
        <w:rPr>
          <w:rFonts w:ascii="宋体" w:hAnsi="宋体" w:cs="宋体"/>
          <w:color w:val="000000" w:themeColor="text1"/>
          <w:sz w:val="24"/>
          <w:szCs w:val="24"/>
        </w:rPr>
      </w:pPr>
      <w:r w:rsidRPr="002C0829">
        <w:rPr>
          <w:rFonts w:ascii="宋体" w:hAnsi="宋体" w:cs="宋体" w:hint="eastAsia"/>
          <w:color w:val="000000" w:themeColor="text1"/>
          <w:sz w:val="24"/>
          <w:szCs w:val="24"/>
        </w:rPr>
        <w:t>双方都有为受检客户保密的义务，在未经一方书面同意或授权前提下，另一方不得向他方检验科室、临床科室</w:t>
      </w:r>
      <w:r w:rsidR="00037226" w:rsidRPr="002C0829">
        <w:rPr>
          <w:rFonts w:ascii="宋体" w:hAnsi="宋体" w:cs="宋体" w:hint="eastAsia"/>
          <w:color w:val="000000" w:themeColor="text1"/>
          <w:sz w:val="24"/>
          <w:szCs w:val="24"/>
        </w:rPr>
        <w:t>、医务科</w:t>
      </w:r>
      <w:r w:rsidRPr="002C0829">
        <w:rPr>
          <w:rFonts w:ascii="宋体" w:hAnsi="宋体" w:cs="宋体" w:hint="eastAsia"/>
          <w:color w:val="000000" w:themeColor="text1"/>
          <w:sz w:val="24"/>
          <w:szCs w:val="24"/>
        </w:rPr>
        <w:t>工作人员以外的任何单位或个人泄露甲方委托检验的项目、检验的内容、检验的结果。</w:t>
      </w:r>
    </w:p>
    <w:p w:rsidR="00942E7F" w:rsidRPr="002C0829" w:rsidRDefault="00942E7F" w:rsidP="00942E7F">
      <w:pPr>
        <w:pStyle w:val="1"/>
        <w:numPr>
          <w:ilvl w:val="0"/>
          <w:numId w:val="5"/>
        </w:numPr>
        <w:spacing w:line="360" w:lineRule="auto"/>
        <w:ind w:firstLineChars="0"/>
        <w:rPr>
          <w:rFonts w:ascii="宋体" w:hAnsi="宋体" w:cs="宋体"/>
          <w:color w:val="000000" w:themeColor="text1"/>
          <w:sz w:val="24"/>
          <w:szCs w:val="24"/>
        </w:rPr>
      </w:pPr>
      <w:r w:rsidRPr="002C0829">
        <w:rPr>
          <w:rFonts w:ascii="宋体" w:hAnsi="宋体" w:cs="宋体" w:hint="eastAsia"/>
          <w:color w:val="000000" w:themeColor="text1"/>
          <w:sz w:val="24"/>
          <w:szCs w:val="24"/>
        </w:rPr>
        <w:t>双方保证按国家检验规范进行操作，并对来样检验结果负责。因检验结果错误，造成受检者损失，负责检验的一方承担相应的法律责任。</w:t>
      </w:r>
    </w:p>
    <w:p w:rsidR="00942E7F" w:rsidRPr="002C0829" w:rsidRDefault="00942E7F" w:rsidP="00942E7F">
      <w:pPr>
        <w:pStyle w:val="1"/>
        <w:spacing w:line="360" w:lineRule="auto"/>
        <w:ind w:left="722" w:firstLineChars="0" w:firstLine="0"/>
        <w:rPr>
          <w:rFonts w:ascii="宋体" w:hAnsi="宋体" w:cs="宋体"/>
          <w:color w:val="000000" w:themeColor="text1"/>
          <w:sz w:val="24"/>
          <w:szCs w:val="24"/>
        </w:rPr>
      </w:pPr>
    </w:p>
    <w:p w:rsidR="00942E7F" w:rsidRPr="002C0829" w:rsidRDefault="00942E7F" w:rsidP="00942E7F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color w:val="000000" w:themeColor="text1"/>
          <w:sz w:val="24"/>
          <w:szCs w:val="24"/>
        </w:rPr>
      </w:pPr>
      <w:r w:rsidRPr="002C0829">
        <w:rPr>
          <w:rFonts w:ascii="宋体" w:hAnsi="宋体" w:hint="eastAsia"/>
          <w:b/>
          <w:color w:val="000000" w:themeColor="text1"/>
          <w:sz w:val="24"/>
          <w:szCs w:val="24"/>
        </w:rPr>
        <w:t>结算条款</w:t>
      </w:r>
    </w:p>
    <w:p w:rsidR="00942E7F" w:rsidRPr="002C0829" w:rsidRDefault="00942E7F" w:rsidP="00942E7F">
      <w:pPr>
        <w:widowControl/>
        <w:numPr>
          <w:ilvl w:val="0"/>
          <w:numId w:val="6"/>
        </w:numPr>
        <w:shd w:val="clear" w:color="auto" w:fill="FFFFFF"/>
        <w:spacing w:line="360" w:lineRule="auto"/>
        <w:ind w:leftChars="150" w:left="599" w:hanging="284"/>
        <w:jc w:val="left"/>
        <w:rPr>
          <w:rFonts w:ascii="宋体" w:hAnsi="宋体" w:cs="宋体"/>
          <w:color w:val="000000" w:themeColor="text1"/>
          <w:kern w:val="0"/>
          <w:sz w:val="24"/>
          <w:szCs w:val="24"/>
        </w:rPr>
      </w:pPr>
      <w:r w:rsidRPr="002C0829">
        <w:rPr>
          <w:rFonts w:ascii="宋体" w:hAnsi="宋体" w:cs="宋体" w:hint="eastAsia"/>
          <w:color w:val="000000" w:themeColor="text1"/>
          <w:sz w:val="24"/>
          <w:szCs w:val="24"/>
        </w:rPr>
        <w:t>基层合作医院送</w:t>
      </w:r>
      <w:r w:rsidRPr="002C0829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检，由区域中心实验室提供检测的项目，甲方按《</w:t>
      </w:r>
      <w:r w:rsidR="00001002" w:rsidRPr="002C0829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广东省/惠州市</w:t>
      </w:r>
      <w:r w:rsidRPr="002C0829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非营利性医疗机构服务价格》</w:t>
      </w:r>
      <w:r w:rsidR="00001002" w:rsidRPr="002C0829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 xml:space="preserve"> </w:t>
      </w:r>
      <w:r w:rsidRPr="002C0829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% 标准向乙方支付技术服务费。</w:t>
      </w:r>
    </w:p>
    <w:p w:rsidR="00942E7F" w:rsidRPr="002C0829" w:rsidRDefault="00942E7F" w:rsidP="00942E7F">
      <w:pPr>
        <w:widowControl/>
        <w:numPr>
          <w:ilvl w:val="0"/>
          <w:numId w:val="6"/>
        </w:numPr>
        <w:shd w:val="clear" w:color="auto" w:fill="FFFFFF"/>
        <w:spacing w:line="360" w:lineRule="auto"/>
        <w:ind w:leftChars="150" w:left="599" w:hanging="284"/>
        <w:jc w:val="left"/>
        <w:rPr>
          <w:rFonts w:ascii="宋体" w:hAnsi="宋体" w:cs="宋体"/>
          <w:color w:val="000000" w:themeColor="text1"/>
          <w:kern w:val="0"/>
          <w:sz w:val="24"/>
          <w:szCs w:val="24"/>
        </w:rPr>
      </w:pPr>
      <w:r w:rsidRPr="002C0829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基层合作医院送检，区域中心不能检测的项目,由乙方提供检测的，甲方按《</w:t>
      </w:r>
      <w:r w:rsidR="00001002" w:rsidRPr="002C0829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广东省/惠州市</w:t>
      </w:r>
      <w:r w:rsidRPr="002C0829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非营利性医疗机构服务价格》</w:t>
      </w:r>
      <w:r w:rsidR="00001002" w:rsidRPr="002C0829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 xml:space="preserve"> </w:t>
      </w:r>
      <w:r w:rsidRPr="002C0829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% 标准向乙方支付检测服务费。</w:t>
      </w:r>
    </w:p>
    <w:p w:rsidR="00942E7F" w:rsidRPr="002C0829" w:rsidRDefault="00942E7F" w:rsidP="00942E7F">
      <w:pPr>
        <w:widowControl/>
        <w:numPr>
          <w:ilvl w:val="0"/>
          <w:numId w:val="6"/>
        </w:numPr>
        <w:shd w:val="clear" w:color="auto" w:fill="FFFFFF"/>
        <w:spacing w:line="360" w:lineRule="auto"/>
        <w:ind w:leftChars="150" w:left="599" w:hanging="284"/>
        <w:jc w:val="left"/>
        <w:rPr>
          <w:rFonts w:ascii="宋体" w:hAnsi="宋体" w:cs="宋体"/>
          <w:color w:val="000000" w:themeColor="text1"/>
          <w:kern w:val="0"/>
          <w:sz w:val="24"/>
          <w:szCs w:val="24"/>
        </w:rPr>
      </w:pPr>
      <w:r w:rsidRPr="002C0829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甲方送检,区域中心未能检测的项目,由乙方提供检测的，甲方按《</w:t>
      </w:r>
      <w:r w:rsidR="00001002" w:rsidRPr="002C0829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广东省/惠州市</w:t>
      </w:r>
      <w:r w:rsidRPr="002C0829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非营利性医疗机构服务价格》</w:t>
      </w:r>
      <w:r w:rsidR="00C14C07" w:rsidRPr="002C0829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 xml:space="preserve"> </w:t>
      </w:r>
      <w:r w:rsidRPr="002C0829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% 标准向乙方支付检测服务费。</w:t>
      </w:r>
    </w:p>
    <w:p w:rsidR="00942E7F" w:rsidRPr="002C0829" w:rsidRDefault="00942E7F" w:rsidP="00942E7F">
      <w:pPr>
        <w:widowControl/>
        <w:numPr>
          <w:ilvl w:val="0"/>
          <w:numId w:val="6"/>
        </w:numPr>
        <w:shd w:val="clear" w:color="auto" w:fill="FFFFFF"/>
        <w:spacing w:line="360" w:lineRule="auto"/>
        <w:ind w:leftChars="150" w:left="599" w:hanging="284"/>
        <w:jc w:val="left"/>
        <w:rPr>
          <w:rFonts w:ascii="宋体" w:hAnsi="宋体" w:cs="宋体"/>
          <w:color w:val="000000" w:themeColor="text1"/>
          <w:sz w:val="24"/>
          <w:szCs w:val="24"/>
        </w:rPr>
      </w:pPr>
      <w:r w:rsidRPr="002C0829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区域中心未能检测的、且当地无相应物价标准的特色项目，由乙方提供检测的，双方另行协商检测服务费补充协议约定。</w:t>
      </w:r>
    </w:p>
    <w:p w:rsidR="00942E7F" w:rsidRPr="002C0829" w:rsidRDefault="00942E7F" w:rsidP="00942E7F">
      <w:pPr>
        <w:widowControl/>
        <w:numPr>
          <w:ilvl w:val="0"/>
          <w:numId w:val="6"/>
        </w:numPr>
        <w:shd w:val="clear" w:color="auto" w:fill="FFFFFF"/>
        <w:spacing w:line="360" w:lineRule="auto"/>
        <w:ind w:leftChars="150" w:left="599" w:hanging="284"/>
        <w:jc w:val="left"/>
        <w:rPr>
          <w:rFonts w:ascii="宋体" w:hAnsi="宋体" w:cs="宋体"/>
          <w:color w:val="000000" w:themeColor="text1"/>
          <w:sz w:val="24"/>
          <w:szCs w:val="24"/>
        </w:rPr>
      </w:pPr>
      <w:r w:rsidRPr="002C0829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lastRenderedPageBreak/>
        <w:t>对于乙方协助引进新技术平台、提供供应链服务支持的，由双方共同协商确定相关分配方式并另行协议约定执行。</w:t>
      </w:r>
    </w:p>
    <w:p w:rsidR="00942E7F" w:rsidRPr="002C0829" w:rsidRDefault="00942E7F" w:rsidP="00942E7F">
      <w:pPr>
        <w:widowControl/>
        <w:shd w:val="clear" w:color="auto" w:fill="FFFFFF"/>
        <w:spacing w:line="360" w:lineRule="auto"/>
        <w:ind w:left="599"/>
        <w:jc w:val="left"/>
        <w:rPr>
          <w:rFonts w:ascii="宋体" w:hAnsi="宋体" w:cs="宋体"/>
          <w:color w:val="000000" w:themeColor="text1"/>
          <w:sz w:val="24"/>
          <w:szCs w:val="24"/>
        </w:rPr>
      </w:pPr>
    </w:p>
    <w:p w:rsidR="00942E7F" w:rsidRPr="002C0829" w:rsidRDefault="00942E7F" w:rsidP="00942E7F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color w:val="000000" w:themeColor="text1"/>
          <w:sz w:val="24"/>
          <w:szCs w:val="24"/>
        </w:rPr>
      </w:pPr>
      <w:r w:rsidRPr="002C0829">
        <w:rPr>
          <w:rFonts w:ascii="宋体" w:hAnsi="宋体" w:hint="eastAsia"/>
          <w:b/>
          <w:color w:val="000000" w:themeColor="text1"/>
          <w:sz w:val="24"/>
          <w:szCs w:val="24"/>
        </w:rPr>
        <w:t>结算方式</w:t>
      </w:r>
    </w:p>
    <w:p w:rsidR="00942E7F" w:rsidRPr="002C0829" w:rsidRDefault="00942E7F" w:rsidP="00942E7F">
      <w:pPr>
        <w:spacing w:line="360" w:lineRule="auto"/>
        <w:ind w:leftChars="144" w:left="566" w:hangingChars="110" w:hanging="264"/>
        <w:rPr>
          <w:rFonts w:ascii="宋体" w:hAnsi="宋体" w:cs="宋体"/>
          <w:color w:val="000000" w:themeColor="text1"/>
          <w:sz w:val="24"/>
          <w:szCs w:val="24"/>
        </w:rPr>
      </w:pPr>
      <w:r w:rsidRPr="002C0829">
        <w:rPr>
          <w:rFonts w:ascii="宋体" w:hAnsi="宋体" w:cs="宋体" w:hint="eastAsia"/>
          <w:color w:val="000000" w:themeColor="text1"/>
          <w:sz w:val="24"/>
          <w:szCs w:val="24"/>
        </w:rPr>
        <w:t>1.委托检验费用/技术服务费每月结算一次，上月26日至本月25日为结算周期。</w:t>
      </w:r>
    </w:p>
    <w:p w:rsidR="00942E7F" w:rsidRPr="00765AEC" w:rsidRDefault="00942E7F" w:rsidP="00942E7F">
      <w:pPr>
        <w:spacing w:line="360" w:lineRule="auto"/>
        <w:ind w:leftChars="144" w:left="566" w:hangingChars="110" w:hanging="264"/>
        <w:rPr>
          <w:rFonts w:ascii="宋体" w:hAnsi="宋体" w:cs="宋体"/>
          <w:color w:val="000000" w:themeColor="text1"/>
          <w:sz w:val="24"/>
          <w:szCs w:val="24"/>
        </w:rPr>
      </w:pPr>
      <w:r w:rsidRPr="002C0829">
        <w:rPr>
          <w:rFonts w:ascii="宋体" w:hAnsi="宋体" w:cs="宋体" w:hint="eastAsia"/>
          <w:color w:val="000000" w:themeColor="text1"/>
          <w:sz w:val="24"/>
          <w:szCs w:val="24"/>
        </w:rPr>
        <w:t>2.对于技术服务费及甲方送检乙方的委托检验费,乙方凭甲方的检验项目单</w:t>
      </w:r>
      <w:r w:rsidRPr="00765AEC">
        <w:rPr>
          <w:rFonts w:ascii="宋体" w:hAnsi="宋体" w:cs="宋体" w:hint="eastAsia"/>
          <w:color w:val="000000" w:themeColor="text1"/>
          <w:sz w:val="24"/>
          <w:szCs w:val="24"/>
        </w:rPr>
        <w:t>和送检项目单，按本协议约定的收费比例统计总额，开具相应的对账单，甲方需在每月10日前对上月对账单进行确认，若超过个10工作日甲方未给予书面签字确认，视同甲方默认对账单数据，乙方可直接开具结算发票。</w:t>
      </w:r>
    </w:p>
    <w:p w:rsidR="00942E7F" w:rsidRPr="00765AEC" w:rsidRDefault="00942E7F" w:rsidP="00942E7F">
      <w:pPr>
        <w:spacing w:line="360" w:lineRule="auto"/>
        <w:ind w:leftChars="144" w:left="566" w:hangingChars="110" w:hanging="264"/>
        <w:rPr>
          <w:rFonts w:ascii="宋体" w:hAnsi="宋体" w:cs="宋体"/>
          <w:color w:val="000000" w:themeColor="text1"/>
          <w:sz w:val="24"/>
          <w:szCs w:val="24"/>
        </w:rPr>
      </w:pPr>
      <w:r w:rsidRPr="00765AEC">
        <w:rPr>
          <w:rFonts w:ascii="宋体" w:hAnsi="宋体" w:cs="宋体" w:hint="eastAsia"/>
          <w:color w:val="000000" w:themeColor="text1"/>
          <w:sz w:val="24"/>
          <w:szCs w:val="24"/>
        </w:rPr>
        <w:t>3.任何一方在发票开具后的叁个月内，对对账单中的信息和数据存在异议，均可提出。经双方确认通过后，根据“多退少补”的原则进行再结算。</w:t>
      </w:r>
    </w:p>
    <w:p w:rsidR="00001002" w:rsidRPr="002C0829" w:rsidRDefault="00942E7F" w:rsidP="00001002">
      <w:pPr>
        <w:spacing w:line="360" w:lineRule="auto"/>
        <w:ind w:leftChars="144" w:left="566" w:hangingChars="110" w:hanging="264"/>
        <w:rPr>
          <w:rFonts w:ascii="宋体" w:hAnsi="宋体" w:cs="宋体"/>
          <w:color w:val="000000" w:themeColor="text1"/>
          <w:sz w:val="24"/>
          <w:szCs w:val="24"/>
        </w:rPr>
      </w:pPr>
      <w:r w:rsidRPr="00765AEC">
        <w:rPr>
          <w:rFonts w:ascii="宋体" w:hAnsi="宋体" w:cs="宋体" w:hint="eastAsia"/>
          <w:color w:val="000000" w:themeColor="text1"/>
          <w:sz w:val="24"/>
          <w:szCs w:val="24"/>
        </w:rPr>
        <w:t>4.付款方在收到发票后30日内，按发票金额以银行转账方式结算</w:t>
      </w:r>
      <w:r w:rsidRPr="002C0829">
        <w:rPr>
          <w:rFonts w:ascii="宋体" w:hAnsi="宋体" w:cs="宋体" w:hint="eastAsia"/>
          <w:color w:val="000000" w:themeColor="text1"/>
          <w:sz w:val="24"/>
          <w:szCs w:val="24"/>
        </w:rPr>
        <w:t>，以账款到达对方指定账户时间为准。如超过约定收款时间（  ）日款项仍未到乙方账户，乙方有权暂停合作，</w:t>
      </w:r>
      <w:r w:rsidR="00001002" w:rsidRPr="002C0829">
        <w:rPr>
          <w:rFonts w:ascii="宋体" w:hAnsi="宋体" w:cs="宋体" w:hint="eastAsia"/>
          <w:color w:val="000000" w:themeColor="text1"/>
          <w:sz w:val="24"/>
          <w:szCs w:val="24"/>
        </w:rPr>
        <w:t>并按日收取0.05％违约金，违约金最高不超过该笔款项的0.5%。</w:t>
      </w:r>
    </w:p>
    <w:p w:rsidR="00942E7F" w:rsidRPr="002C0829" w:rsidRDefault="00942E7F" w:rsidP="00001002">
      <w:pPr>
        <w:spacing w:line="360" w:lineRule="auto"/>
        <w:ind w:leftChars="144" w:left="566" w:hangingChars="110" w:hanging="264"/>
        <w:rPr>
          <w:rFonts w:ascii="宋体" w:hAnsi="宋体"/>
          <w:color w:val="000000" w:themeColor="text1"/>
          <w:sz w:val="24"/>
          <w:szCs w:val="24"/>
        </w:rPr>
      </w:pPr>
      <w:r w:rsidRPr="002C0829">
        <w:rPr>
          <w:rFonts w:ascii="宋体" w:hAnsi="宋体" w:hint="eastAsia"/>
          <w:color w:val="000000" w:themeColor="text1"/>
          <w:sz w:val="24"/>
          <w:szCs w:val="24"/>
        </w:rPr>
        <w:t>乙方的指定账户信息为：</w:t>
      </w:r>
    </w:p>
    <w:p w:rsidR="00942E7F" w:rsidRPr="002C0829" w:rsidRDefault="00942E7F" w:rsidP="00942E7F">
      <w:pPr>
        <w:widowControl/>
        <w:spacing w:line="360" w:lineRule="auto"/>
        <w:ind w:firstLineChars="200" w:firstLine="480"/>
        <w:rPr>
          <w:rFonts w:ascii="宋体" w:hAnsi="宋体"/>
          <w:color w:val="000000" w:themeColor="text1"/>
          <w:sz w:val="24"/>
          <w:szCs w:val="24"/>
        </w:rPr>
      </w:pPr>
      <w:r w:rsidRPr="002C0829">
        <w:rPr>
          <w:rFonts w:ascii="宋体" w:hAnsi="宋体" w:hint="eastAsia"/>
          <w:color w:val="000000" w:themeColor="text1"/>
          <w:sz w:val="24"/>
          <w:szCs w:val="24"/>
        </w:rPr>
        <w:t>账户名称：</w:t>
      </w:r>
    </w:p>
    <w:p w:rsidR="00942E7F" w:rsidRPr="002C0829" w:rsidRDefault="00942E7F" w:rsidP="00942E7F">
      <w:pPr>
        <w:widowControl/>
        <w:spacing w:line="360" w:lineRule="auto"/>
        <w:ind w:firstLineChars="200" w:firstLine="480"/>
        <w:rPr>
          <w:rFonts w:ascii="宋体" w:hAnsi="宋体"/>
          <w:color w:val="000000" w:themeColor="text1"/>
          <w:sz w:val="24"/>
          <w:szCs w:val="24"/>
        </w:rPr>
      </w:pPr>
      <w:r w:rsidRPr="002C0829">
        <w:rPr>
          <w:rFonts w:ascii="宋体" w:hAnsi="宋体" w:hint="eastAsia"/>
          <w:color w:val="000000" w:themeColor="text1"/>
          <w:sz w:val="24"/>
          <w:szCs w:val="24"/>
        </w:rPr>
        <w:t>账    号：</w:t>
      </w:r>
    </w:p>
    <w:p w:rsidR="00942E7F" w:rsidRPr="002C0829" w:rsidRDefault="00942E7F" w:rsidP="00942E7F">
      <w:pPr>
        <w:widowControl/>
        <w:spacing w:line="360" w:lineRule="auto"/>
        <w:ind w:firstLineChars="200" w:firstLine="480"/>
        <w:rPr>
          <w:rFonts w:ascii="宋体" w:hAnsi="宋体"/>
          <w:color w:val="000000" w:themeColor="text1"/>
          <w:sz w:val="24"/>
          <w:szCs w:val="24"/>
        </w:rPr>
      </w:pPr>
      <w:r w:rsidRPr="002C0829">
        <w:rPr>
          <w:rFonts w:ascii="宋体" w:hAnsi="宋体" w:hint="eastAsia"/>
          <w:color w:val="000000" w:themeColor="text1"/>
          <w:sz w:val="24"/>
          <w:szCs w:val="24"/>
        </w:rPr>
        <w:t>开 户 行：</w:t>
      </w:r>
    </w:p>
    <w:p w:rsidR="00942E7F" w:rsidRPr="002C0829" w:rsidRDefault="00942E7F" w:rsidP="00942E7F">
      <w:pPr>
        <w:widowControl/>
        <w:spacing w:line="360" w:lineRule="auto"/>
        <w:ind w:firstLineChars="200" w:firstLine="480"/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942E7F" w:rsidRPr="002C0829" w:rsidRDefault="00942E7F" w:rsidP="00942E7F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color w:val="000000" w:themeColor="text1"/>
          <w:sz w:val="24"/>
          <w:szCs w:val="24"/>
        </w:rPr>
      </w:pPr>
      <w:r w:rsidRPr="002C0829">
        <w:rPr>
          <w:rFonts w:ascii="宋体" w:hAnsi="宋体" w:hint="eastAsia"/>
          <w:b/>
          <w:color w:val="000000" w:themeColor="text1"/>
          <w:sz w:val="24"/>
          <w:szCs w:val="24"/>
        </w:rPr>
        <w:t>合作期限</w:t>
      </w:r>
    </w:p>
    <w:p w:rsidR="00942E7F" w:rsidRPr="002C0829" w:rsidRDefault="00942E7F" w:rsidP="00942E7F">
      <w:pPr>
        <w:pStyle w:val="1"/>
        <w:numPr>
          <w:ilvl w:val="0"/>
          <w:numId w:val="7"/>
        </w:numPr>
        <w:spacing w:line="360" w:lineRule="auto"/>
        <w:ind w:firstLineChars="0"/>
        <w:rPr>
          <w:rFonts w:ascii="宋体" w:hAnsi="宋体" w:cs="宋体"/>
          <w:color w:val="000000" w:themeColor="text1"/>
          <w:sz w:val="24"/>
          <w:szCs w:val="24"/>
        </w:rPr>
      </w:pPr>
      <w:r w:rsidRPr="002C0829">
        <w:rPr>
          <w:rFonts w:ascii="宋体" w:hAnsi="宋体" w:cs="宋体" w:hint="eastAsia"/>
          <w:color w:val="000000" w:themeColor="text1"/>
          <w:sz w:val="24"/>
          <w:szCs w:val="24"/>
        </w:rPr>
        <w:t>本协议的合作期限</w:t>
      </w:r>
      <w:r w:rsidR="008864F1" w:rsidRPr="002C0829">
        <w:rPr>
          <w:rFonts w:ascii="宋体" w:hAnsi="宋体" w:cs="宋体" w:hint="eastAsia"/>
          <w:color w:val="000000" w:themeColor="text1"/>
          <w:sz w:val="24"/>
          <w:szCs w:val="24"/>
        </w:rPr>
        <w:t>3</w:t>
      </w:r>
      <w:r w:rsidRPr="002C0829">
        <w:rPr>
          <w:rFonts w:ascii="宋体" w:hAnsi="宋体" w:cs="宋体" w:hint="eastAsia"/>
          <w:color w:val="000000" w:themeColor="text1"/>
          <w:sz w:val="24"/>
          <w:szCs w:val="24"/>
        </w:rPr>
        <w:t>年，从年月日至年月日止。期限届满前一个月甲方未书面通知乙方、丙方终止合作，则本合同自动延续一期。</w:t>
      </w:r>
    </w:p>
    <w:p w:rsidR="00942E7F" w:rsidRPr="002C0829" w:rsidRDefault="00942E7F" w:rsidP="00942E7F">
      <w:pPr>
        <w:pStyle w:val="1"/>
        <w:numPr>
          <w:ilvl w:val="0"/>
          <w:numId w:val="7"/>
        </w:numPr>
        <w:spacing w:line="360" w:lineRule="auto"/>
        <w:ind w:firstLineChars="0"/>
        <w:rPr>
          <w:rFonts w:ascii="宋体" w:hAnsi="宋体" w:cs="宋体"/>
          <w:color w:val="000000" w:themeColor="text1"/>
          <w:sz w:val="24"/>
          <w:szCs w:val="24"/>
        </w:rPr>
      </w:pPr>
      <w:r w:rsidRPr="002C0829">
        <w:rPr>
          <w:rFonts w:ascii="宋体" w:hAnsi="宋体" w:cs="宋体" w:hint="eastAsia"/>
          <w:color w:val="000000" w:themeColor="text1"/>
          <w:sz w:val="24"/>
          <w:szCs w:val="24"/>
        </w:rPr>
        <w:t>任何一方因不可抗力因素引起的不能履行协议，需与对方书面通报不能履行的原因及提供有效证明</w:t>
      </w:r>
    </w:p>
    <w:p w:rsidR="00942E7F" w:rsidRPr="002C0829" w:rsidRDefault="00942E7F" w:rsidP="00942E7F">
      <w:pPr>
        <w:pStyle w:val="1"/>
        <w:ind w:left="840" w:firstLineChars="0" w:firstLine="0"/>
        <w:rPr>
          <w:rFonts w:ascii="宋体" w:hAnsi="宋体" w:cs="宋体"/>
          <w:color w:val="000000" w:themeColor="text1"/>
          <w:sz w:val="24"/>
          <w:szCs w:val="24"/>
        </w:rPr>
      </w:pPr>
    </w:p>
    <w:p w:rsidR="00942E7F" w:rsidRPr="002C0829" w:rsidRDefault="00942E7F" w:rsidP="00942E7F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color w:val="000000" w:themeColor="text1"/>
          <w:sz w:val="24"/>
          <w:szCs w:val="24"/>
        </w:rPr>
      </w:pPr>
      <w:r w:rsidRPr="002C0829">
        <w:rPr>
          <w:rFonts w:ascii="宋体" w:hAnsi="宋体" w:hint="eastAsia"/>
          <w:b/>
          <w:color w:val="000000" w:themeColor="text1"/>
          <w:sz w:val="24"/>
          <w:szCs w:val="24"/>
        </w:rPr>
        <w:t>违约责任</w:t>
      </w:r>
    </w:p>
    <w:p w:rsidR="00942E7F" w:rsidRPr="002C0829" w:rsidRDefault="00942E7F" w:rsidP="00942E7F">
      <w:pPr>
        <w:pStyle w:val="1"/>
        <w:numPr>
          <w:ilvl w:val="0"/>
          <w:numId w:val="8"/>
        </w:numPr>
        <w:spacing w:line="360" w:lineRule="auto"/>
        <w:ind w:firstLineChars="0"/>
        <w:rPr>
          <w:rFonts w:ascii="宋体" w:hAnsi="宋体"/>
          <w:color w:val="000000" w:themeColor="text1"/>
          <w:sz w:val="24"/>
          <w:szCs w:val="24"/>
        </w:rPr>
      </w:pPr>
      <w:r w:rsidRPr="002C0829">
        <w:rPr>
          <w:rFonts w:ascii="宋体" w:hAnsi="宋体" w:hint="eastAsia"/>
          <w:color w:val="000000" w:themeColor="text1"/>
          <w:sz w:val="24"/>
          <w:szCs w:val="24"/>
        </w:rPr>
        <w:t>在协议期内，如甲方提前终止合作，甲方需按以下金额向乙方作出补偿,且甲方有权收回向区域中心投入的所有设备：</w:t>
      </w:r>
    </w:p>
    <w:p w:rsidR="00942E7F" w:rsidRPr="002C0829" w:rsidRDefault="00942E7F" w:rsidP="00942E7F">
      <w:pPr>
        <w:pStyle w:val="1"/>
        <w:numPr>
          <w:ilvl w:val="0"/>
          <w:numId w:val="9"/>
        </w:numPr>
        <w:spacing w:line="360" w:lineRule="auto"/>
        <w:ind w:firstLineChars="0"/>
        <w:rPr>
          <w:rFonts w:ascii="宋体" w:hAnsi="宋体"/>
          <w:color w:val="000000" w:themeColor="text1"/>
          <w:sz w:val="24"/>
          <w:szCs w:val="24"/>
        </w:rPr>
      </w:pPr>
      <w:r w:rsidRPr="002C0829">
        <w:rPr>
          <w:rFonts w:ascii="宋体" w:hAnsi="宋体" w:hint="eastAsia"/>
          <w:color w:val="000000" w:themeColor="text1"/>
          <w:sz w:val="24"/>
          <w:szCs w:val="24"/>
        </w:rPr>
        <w:lastRenderedPageBreak/>
        <w:t>若提前一年终止合作，甲方需向乙方补偿</w:t>
      </w:r>
      <w:r w:rsidRPr="002C0829">
        <w:rPr>
          <w:rFonts w:ascii="宋体" w:hAnsi="宋体"/>
          <w:color w:val="000000" w:themeColor="text1"/>
          <w:sz w:val="24"/>
          <w:szCs w:val="24"/>
        </w:rPr>
        <w:t>XX</w:t>
      </w:r>
      <w:r w:rsidRPr="002C0829">
        <w:rPr>
          <w:rFonts w:ascii="宋体" w:hAnsi="宋体" w:hint="eastAsia"/>
          <w:color w:val="000000" w:themeColor="text1"/>
          <w:sz w:val="24"/>
          <w:szCs w:val="24"/>
        </w:rPr>
        <w:t>万元人民币；</w:t>
      </w:r>
    </w:p>
    <w:p w:rsidR="00942E7F" w:rsidRPr="002C0829" w:rsidRDefault="00942E7F" w:rsidP="00942E7F">
      <w:pPr>
        <w:pStyle w:val="1"/>
        <w:numPr>
          <w:ilvl w:val="0"/>
          <w:numId w:val="9"/>
        </w:numPr>
        <w:spacing w:line="360" w:lineRule="auto"/>
        <w:ind w:firstLineChars="0"/>
        <w:rPr>
          <w:rFonts w:ascii="宋体" w:hAnsi="宋体"/>
          <w:color w:val="000000" w:themeColor="text1"/>
          <w:sz w:val="24"/>
          <w:szCs w:val="24"/>
        </w:rPr>
      </w:pPr>
      <w:r w:rsidRPr="002C0829">
        <w:rPr>
          <w:rFonts w:ascii="宋体" w:hAnsi="宋体" w:hint="eastAsia"/>
          <w:color w:val="000000" w:themeColor="text1"/>
          <w:sz w:val="24"/>
          <w:szCs w:val="24"/>
        </w:rPr>
        <w:t xml:space="preserve">若提前两年终止合作，甲方需向乙方补偿 </w:t>
      </w:r>
      <w:r w:rsidRPr="002C0829">
        <w:rPr>
          <w:rFonts w:ascii="宋体" w:hAnsi="宋体"/>
          <w:color w:val="000000" w:themeColor="text1"/>
          <w:sz w:val="24"/>
          <w:szCs w:val="24"/>
        </w:rPr>
        <w:t>XX</w:t>
      </w:r>
      <w:r w:rsidRPr="002C0829">
        <w:rPr>
          <w:rFonts w:ascii="宋体" w:hAnsi="宋体" w:hint="eastAsia"/>
          <w:color w:val="000000" w:themeColor="text1"/>
          <w:sz w:val="24"/>
          <w:szCs w:val="24"/>
        </w:rPr>
        <w:t>万元人民币；</w:t>
      </w:r>
    </w:p>
    <w:p w:rsidR="00942E7F" w:rsidRPr="002C0829" w:rsidRDefault="00942E7F" w:rsidP="00942E7F">
      <w:pPr>
        <w:pStyle w:val="1"/>
        <w:numPr>
          <w:ilvl w:val="0"/>
          <w:numId w:val="9"/>
        </w:numPr>
        <w:spacing w:line="360" w:lineRule="auto"/>
        <w:ind w:firstLineChars="0"/>
        <w:rPr>
          <w:rFonts w:ascii="宋体" w:hAnsi="宋体"/>
          <w:color w:val="000000" w:themeColor="text1"/>
          <w:sz w:val="24"/>
          <w:szCs w:val="24"/>
        </w:rPr>
      </w:pPr>
      <w:r w:rsidRPr="002C0829">
        <w:rPr>
          <w:rFonts w:ascii="宋体" w:hAnsi="宋体" w:hint="eastAsia"/>
          <w:color w:val="000000" w:themeColor="text1"/>
          <w:sz w:val="24"/>
          <w:szCs w:val="24"/>
        </w:rPr>
        <w:t xml:space="preserve">若提前三年终止合作，甲方需向乙方补偿 </w:t>
      </w:r>
      <w:r w:rsidRPr="002C0829">
        <w:rPr>
          <w:rFonts w:ascii="宋体" w:hAnsi="宋体"/>
          <w:color w:val="000000" w:themeColor="text1"/>
          <w:sz w:val="24"/>
          <w:szCs w:val="24"/>
        </w:rPr>
        <w:t>XX</w:t>
      </w:r>
      <w:r w:rsidRPr="002C0829">
        <w:rPr>
          <w:rFonts w:ascii="宋体" w:hAnsi="宋体" w:hint="eastAsia"/>
          <w:color w:val="000000" w:themeColor="text1"/>
          <w:sz w:val="24"/>
          <w:szCs w:val="24"/>
        </w:rPr>
        <w:t>万元人民币；</w:t>
      </w:r>
    </w:p>
    <w:p w:rsidR="00942E7F" w:rsidRPr="002C0829" w:rsidRDefault="00942E7F" w:rsidP="00942E7F">
      <w:pPr>
        <w:pStyle w:val="1"/>
        <w:numPr>
          <w:ilvl w:val="0"/>
          <w:numId w:val="8"/>
        </w:numPr>
        <w:spacing w:line="360" w:lineRule="auto"/>
        <w:ind w:firstLineChars="0"/>
        <w:rPr>
          <w:rFonts w:ascii="宋体" w:hAnsi="宋体"/>
          <w:color w:val="000000" w:themeColor="text1"/>
          <w:sz w:val="24"/>
          <w:szCs w:val="24"/>
        </w:rPr>
      </w:pPr>
      <w:r w:rsidRPr="002C0829">
        <w:rPr>
          <w:rFonts w:ascii="宋体" w:hAnsi="宋体" w:hint="eastAsia"/>
          <w:color w:val="000000" w:themeColor="text1"/>
          <w:sz w:val="24"/>
          <w:szCs w:val="24"/>
        </w:rPr>
        <w:t>如因乙方单方面原因(排除不可抗力因素)提前终止合作,造成甲方损失的,乙方依法承担相应责任。</w:t>
      </w:r>
    </w:p>
    <w:p w:rsidR="00942E7F" w:rsidRPr="002C0829" w:rsidRDefault="00942E7F" w:rsidP="00942E7F">
      <w:pPr>
        <w:pStyle w:val="1"/>
        <w:numPr>
          <w:ilvl w:val="0"/>
          <w:numId w:val="8"/>
        </w:numPr>
        <w:spacing w:line="360" w:lineRule="auto"/>
        <w:ind w:firstLineChars="0"/>
        <w:rPr>
          <w:rFonts w:ascii="宋体" w:hAnsi="宋体"/>
          <w:color w:val="000000" w:themeColor="text1"/>
          <w:sz w:val="24"/>
          <w:szCs w:val="24"/>
        </w:rPr>
      </w:pPr>
      <w:r w:rsidRPr="002C0829">
        <w:rPr>
          <w:rFonts w:ascii="宋体" w:hAnsi="宋体" w:hint="eastAsia"/>
          <w:color w:val="000000" w:themeColor="text1"/>
          <w:sz w:val="24"/>
          <w:szCs w:val="24"/>
        </w:rPr>
        <w:t>如果任何一方未能按照本协议的规定执行，守约方有权要求违约方赔偿由此造成的全部损失。</w:t>
      </w:r>
    </w:p>
    <w:p w:rsidR="00942E7F" w:rsidRPr="002C0829" w:rsidRDefault="00942E7F" w:rsidP="00942E7F">
      <w:pPr>
        <w:pStyle w:val="1"/>
        <w:spacing w:line="360" w:lineRule="auto"/>
        <w:ind w:left="840" w:firstLineChars="0" w:firstLine="0"/>
        <w:rPr>
          <w:rFonts w:ascii="宋体" w:hAnsi="宋体"/>
          <w:b/>
          <w:color w:val="000000" w:themeColor="text1"/>
          <w:sz w:val="24"/>
          <w:szCs w:val="24"/>
        </w:rPr>
      </w:pPr>
    </w:p>
    <w:p w:rsidR="00942E7F" w:rsidRPr="002C0829" w:rsidRDefault="00942E7F" w:rsidP="00942E7F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宋体" w:hAnsi="宋体"/>
          <w:color w:val="000000" w:themeColor="text1"/>
          <w:sz w:val="24"/>
          <w:szCs w:val="24"/>
        </w:rPr>
      </w:pPr>
      <w:r w:rsidRPr="002C0829">
        <w:rPr>
          <w:rFonts w:ascii="宋体" w:hAnsi="宋体" w:hint="eastAsia"/>
          <w:color w:val="000000" w:themeColor="text1"/>
          <w:sz w:val="24"/>
          <w:szCs w:val="24"/>
        </w:rPr>
        <w:t>未尽事宜及在合作过程中出现争议，由双方协商解决，协商不成的，任何一方可向法院提起诉讼。</w:t>
      </w:r>
    </w:p>
    <w:p w:rsidR="00942E7F" w:rsidRPr="002C0829" w:rsidRDefault="00942E7F" w:rsidP="00942E7F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宋体" w:hAnsi="宋体"/>
          <w:color w:val="000000" w:themeColor="text1"/>
          <w:sz w:val="24"/>
          <w:szCs w:val="24"/>
        </w:rPr>
      </w:pPr>
      <w:r w:rsidRPr="002C0829">
        <w:rPr>
          <w:rFonts w:ascii="宋体" w:hAnsi="宋体" w:hint="eastAsia"/>
          <w:color w:val="000000" w:themeColor="text1"/>
          <w:sz w:val="24"/>
          <w:szCs w:val="24"/>
        </w:rPr>
        <w:t>本协议壹式肆份，甲、乙双方各执贰份，本协议自双方签字盖章即生效。</w:t>
      </w:r>
    </w:p>
    <w:p w:rsidR="00942E7F" w:rsidRPr="002C0829" w:rsidRDefault="00942E7F" w:rsidP="00942E7F">
      <w:pPr>
        <w:spacing w:line="360" w:lineRule="auto"/>
        <w:rPr>
          <w:rFonts w:ascii="宋体" w:hAnsi="宋体" w:cs="宋体"/>
          <w:color w:val="000000" w:themeColor="text1"/>
          <w:sz w:val="24"/>
          <w:szCs w:val="24"/>
        </w:rPr>
      </w:pPr>
    </w:p>
    <w:p w:rsidR="00942E7F" w:rsidRPr="002C0829" w:rsidRDefault="00942E7F" w:rsidP="00942E7F">
      <w:pPr>
        <w:tabs>
          <w:tab w:val="left" w:pos="0"/>
          <w:tab w:val="left" w:pos="1080"/>
        </w:tabs>
        <w:snapToGrid w:val="0"/>
        <w:spacing w:line="360" w:lineRule="auto"/>
        <w:rPr>
          <w:rFonts w:ascii="宋体" w:hAnsi="宋体"/>
          <w:color w:val="000000" w:themeColor="text1"/>
          <w:sz w:val="24"/>
          <w:szCs w:val="24"/>
        </w:rPr>
      </w:pPr>
    </w:p>
    <w:p w:rsidR="00942E7F" w:rsidRPr="002C0829" w:rsidRDefault="00942E7F" w:rsidP="00942E7F">
      <w:pPr>
        <w:snapToGrid w:val="0"/>
        <w:spacing w:line="360" w:lineRule="auto"/>
        <w:ind w:left="7440" w:hangingChars="3100" w:hanging="7440"/>
        <w:rPr>
          <w:rFonts w:ascii="宋体" w:hAnsi="宋体"/>
          <w:color w:val="000000" w:themeColor="text1"/>
          <w:sz w:val="24"/>
          <w:szCs w:val="24"/>
        </w:rPr>
      </w:pPr>
      <w:r w:rsidRPr="002C0829">
        <w:rPr>
          <w:rFonts w:ascii="宋体" w:hAnsi="宋体" w:hint="eastAsia"/>
          <w:color w:val="000000" w:themeColor="text1"/>
          <w:sz w:val="24"/>
          <w:szCs w:val="24"/>
        </w:rPr>
        <w:t xml:space="preserve">甲方：                                 乙方： </w:t>
      </w:r>
    </w:p>
    <w:p w:rsidR="00942E7F" w:rsidRPr="002C0829" w:rsidRDefault="00942E7F" w:rsidP="00942E7F">
      <w:pPr>
        <w:snapToGrid w:val="0"/>
        <w:spacing w:line="360" w:lineRule="auto"/>
        <w:ind w:left="7440" w:hangingChars="3100" w:hanging="7440"/>
        <w:rPr>
          <w:rFonts w:ascii="宋体" w:hAnsi="宋体"/>
          <w:color w:val="000000" w:themeColor="text1"/>
          <w:sz w:val="24"/>
          <w:szCs w:val="24"/>
        </w:rPr>
      </w:pPr>
      <w:r w:rsidRPr="002C0829">
        <w:rPr>
          <w:rFonts w:ascii="宋体" w:hAnsi="宋体" w:hint="eastAsia"/>
          <w:color w:val="000000" w:themeColor="text1"/>
          <w:sz w:val="24"/>
          <w:szCs w:val="24"/>
        </w:rPr>
        <w:t xml:space="preserve">        (盖  章)                            (盖    章)</w:t>
      </w:r>
    </w:p>
    <w:p w:rsidR="00942E7F" w:rsidRPr="002C0829" w:rsidRDefault="00942E7F" w:rsidP="00942E7F">
      <w:pPr>
        <w:adjustRightInd w:val="0"/>
        <w:snapToGrid w:val="0"/>
        <w:spacing w:line="360" w:lineRule="auto"/>
        <w:rPr>
          <w:rFonts w:ascii="宋体" w:hAnsi="宋体"/>
          <w:color w:val="000000" w:themeColor="text1"/>
          <w:sz w:val="24"/>
          <w:szCs w:val="24"/>
        </w:rPr>
      </w:pPr>
      <w:r w:rsidRPr="002C0829">
        <w:rPr>
          <w:rFonts w:ascii="宋体" w:hAnsi="宋体" w:hint="eastAsia"/>
          <w:color w:val="000000" w:themeColor="text1"/>
          <w:sz w:val="24"/>
          <w:szCs w:val="24"/>
        </w:rPr>
        <w:t>授权代表签字：                         授权代表签字：</w:t>
      </w:r>
    </w:p>
    <w:p w:rsidR="007614D5" w:rsidRPr="008864F1" w:rsidRDefault="00942E7F" w:rsidP="00942E7F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  <w:szCs w:val="24"/>
        </w:rPr>
      </w:pPr>
      <w:r w:rsidRPr="002C0829">
        <w:rPr>
          <w:rFonts w:ascii="宋体" w:hAnsi="宋体" w:hint="eastAsia"/>
          <w:color w:val="000000" w:themeColor="text1"/>
          <w:sz w:val="24"/>
          <w:szCs w:val="24"/>
        </w:rPr>
        <w:t>日期：                                 日期：</w:t>
      </w:r>
    </w:p>
    <w:sectPr w:rsidR="007614D5" w:rsidRPr="008864F1" w:rsidSect="00A77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457" w:rsidRPr="00B331D9" w:rsidRDefault="00C52457" w:rsidP="00C10900">
      <w:pPr>
        <w:rPr>
          <w:sz w:val="24"/>
        </w:rPr>
      </w:pPr>
      <w:r>
        <w:separator/>
      </w:r>
    </w:p>
  </w:endnote>
  <w:endnote w:type="continuationSeparator" w:id="1">
    <w:p w:rsidR="00C52457" w:rsidRPr="00B331D9" w:rsidRDefault="00C52457" w:rsidP="00C10900">
      <w:pPr>
        <w:rPr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457" w:rsidRPr="00B331D9" w:rsidRDefault="00C52457" w:rsidP="00C10900">
      <w:pPr>
        <w:rPr>
          <w:sz w:val="24"/>
        </w:rPr>
      </w:pPr>
      <w:r>
        <w:separator/>
      </w:r>
    </w:p>
  </w:footnote>
  <w:footnote w:type="continuationSeparator" w:id="1">
    <w:p w:rsidR="00C52457" w:rsidRPr="00B331D9" w:rsidRDefault="00C52457" w:rsidP="00C10900">
      <w:pPr>
        <w:rPr>
          <w:sz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26A0"/>
    <w:multiLevelType w:val="multilevel"/>
    <w:tmpl w:val="02B926A0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4F301AC"/>
    <w:multiLevelType w:val="multilevel"/>
    <w:tmpl w:val="04F301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8E2EC4"/>
    <w:multiLevelType w:val="multilevel"/>
    <w:tmpl w:val="158E2EC4"/>
    <w:lvl w:ilvl="0">
      <w:start w:val="1"/>
      <w:numFmt w:val="decimal"/>
      <w:lvlText w:val="%1."/>
      <w:lvlJc w:val="left"/>
      <w:pPr>
        <w:ind w:left="722" w:hanging="420"/>
      </w:pPr>
    </w:lvl>
    <w:lvl w:ilvl="1">
      <w:start w:val="1"/>
      <w:numFmt w:val="lowerLetter"/>
      <w:lvlText w:val="%2)"/>
      <w:lvlJc w:val="left"/>
      <w:pPr>
        <w:ind w:left="1142" w:hanging="420"/>
      </w:pPr>
    </w:lvl>
    <w:lvl w:ilvl="2">
      <w:start w:val="1"/>
      <w:numFmt w:val="lowerRoman"/>
      <w:lvlText w:val="%3."/>
      <w:lvlJc w:val="right"/>
      <w:pPr>
        <w:ind w:left="1562" w:hanging="420"/>
      </w:pPr>
    </w:lvl>
    <w:lvl w:ilvl="3">
      <w:start w:val="1"/>
      <w:numFmt w:val="decimal"/>
      <w:lvlText w:val="%4."/>
      <w:lvlJc w:val="left"/>
      <w:pPr>
        <w:ind w:left="1982" w:hanging="420"/>
      </w:pPr>
    </w:lvl>
    <w:lvl w:ilvl="4">
      <w:start w:val="1"/>
      <w:numFmt w:val="lowerLetter"/>
      <w:lvlText w:val="%5)"/>
      <w:lvlJc w:val="left"/>
      <w:pPr>
        <w:ind w:left="2402" w:hanging="420"/>
      </w:pPr>
    </w:lvl>
    <w:lvl w:ilvl="5">
      <w:start w:val="1"/>
      <w:numFmt w:val="lowerRoman"/>
      <w:lvlText w:val="%6."/>
      <w:lvlJc w:val="right"/>
      <w:pPr>
        <w:ind w:left="2822" w:hanging="420"/>
      </w:pPr>
    </w:lvl>
    <w:lvl w:ilvl="6">
      <w:start w:val="1"/>
      <w:numFmt w:val="decimal"/>
      <w:lvlText w:val="%7."/>
      <w:lvlJc w:val="left"/>
      <w:pPr>
        <w:ind w:left="3242" w:hanging="420"/>
      </w:pPr>
    </w:lvl>
    <w:lvl w:ilvl="7">
      <w:start w:val="1"/>
      <w:numFmt w:val="lowerLetter"/>
      <w:lvlText w:val="%8)"/>
      <w:lvlJc w:val="left"/>
      <w:pPr>
        <w:ind w:left="3662" w:hanging="420"/>
      </w:pPr>
    </w:lvl>
    <w:lvl w:ilvl="8">
      <w:start w:val="1"/>
      <w:numFmt w:val="lowerRoman"/>
      <w:lvlText w:val="%9."/>
      <w:lvlJc w:val="right"/>
      <w:pPr>
        <w:ind w:left="4082" w:hanging="420"/>
      </w:pPr>
    </w:lvl>
  </w:abstractNum>
  <w:abstractNum w:abstractNumId="3">
    <w:nsid w:val="27924ACE"/>
    <w:multiLevelType w:val="multilevel"/>
    <w:tmpl w:val="27924ACE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4E277F4"/>
    <w:multiLevelType w:val="multilevel"/>
    <w:tmpl w:val="34E277F4"/>
    <w:lvl w:ilvl="0">
      <w:start w:val="1"/>
      <w:numFmt w:val="decimal"/>
      <w:lvlText w:val="%1."/>
      <w:lvlJc w:val="left"/>
      <w:pPr>
        <w:ind w:left="722" w:hanging="420"/>
      </w:pPr>
    </w:lvl>
    <w:lvl w:ilvl="1">
      <w:start w:val="1"/>
      <w:numFmt w:val="lowerLetter"/>
      <w:lvlText w:val="%2)"/>
      <w:lvlJc w:val="left"/>
      <w:pPr>
        <w:ind w:left="1142" w:hanging="420"/>
      </w:pPr>
    </w:lvl>
    <w:lvl w:ilvl="2">
      <w:start w:val="1"/>
      <w:numFmt w:val="lowerRoman"/>
      <w:lvlText w:val="%3."/>
      <w:lvlJc w:val="right"/>
      <w:pPr>
        <w:ind w:left="1562" w:hanging="420"/>
      </w:pPr>
    </w:lvl>
    <w:lvl w:ilvl="3">
      <w:start w:val="1"/>
      <w:numFmt w:val="decimal"/>
      <w:lvlText w:val="%4."/>
      <w:lvlJc w:val="left"/>
      <w:pPr>
        <w:ind w:left="1982" w:hanging="420"/>
      </w:pPr>
    </w:lvl>
    <w:lvl w:ilvl="4">
      <w:start w:val="1"/>
      <w:numFmt w:val="lowerLetter"/>
      <w:lvlText w:val="%5)"/>
      <w:lvlJc w:val="left"/>
      <w:pPr>
        <w:ind w:left="2402" w:hanging="420"/>
      </w:pPr>
    </w:lvl>
    <w:lvl w:ilvl="5">
      <w:start w:val="1"/>
      <w:numFmt w:val="lowerRoman"/>
      <w:lvlText w:val="%6."/>
      <w:lvlJc w:val="right"/>
      <w:pPr>
        <w:ind w:left="2822" w:hanging="420"/>
      </w:pPr>
    </w:lvl>
    <w:lvl w:ilvl="6">
      <w:start w:val="1"/>
      <w:numFmt w:val="decimal"/>
      <w:lvlText w:val="%7."/>
      <w:lvlJc w:val="left"/>
      <w:pPr>
        <w:ind w:left="3242" w:hanging="420"/>
      </w:pPr>
    </w:lvl>
    <w:lvl w:ilvl="7">
      <w:start w:val="1"/>
      <w:numFmt w:val="lowerLetter"/>
      <w:lvlText w:val="%8)"/>
      <w:lvlJc w:val="left"/>
      <w:pPr>
        <w:ind w:left="3662" w:hanging="420"/>
      </w:pPr>
    </w:lvl>
    <w:lvl w:ilvl="8">
      <w:start w:val="1"/>
      <w:numFmt w:val="lowerRoman"/>
      <w:lvlText w:val="%9."/>
      <w:lvlJc w:val="right"/>
      <w:pPr>
        <w:ind w:left="4082" w:hanging="420"/>
      </w:pPr>
    </w:lvl>
  </w:abstractNum>
  <w:abstractNum w:abstractNumId="5">
    <w:nsid w:val="350134B2"/>
    <w:multiLevelType w:val="multilevel"/>
    <w:tmpl w:val="34E277F4"/>
    <w:lvl w:ilvl="0">
      <w:start w:val="1"/>
      <w:numFmt w:val="decimal"/>
      <w:lvlText w:val="%1."/>
      <w:lvlJc w:val="left"/>
      <w:pPr>
        <w:ind w:left="722" w:hanging="420"/>
      </w:pPr>
    </w:lvl>
    <w:lvl w:ilvl="1">
      <w:start w:val="1"/>
      <w:numFmt w:val="lowerLetter"/>
      <w:lvlText w:val="%2)"/>
      <w:lvlJc w:val="left"/>
      <w:pPr>
        <w:ind w:left="1142" w:hanging="420"/>
      </w:pPr>
    </w:lvl>
    <w:lvl w:ilvl="2">
      <w:start w:val="1"/>
      <w:numFmt w:val="lowerRoman"/>
      <w:lvlText w:val="%3."/>
      <w:lvlJc w:val="right"/>
      <w:pPr>
        <w:ind w:left="1562" w:hanging="420"/>
      </w:pPr>
    </w:lvl>
    <w:lvl w:ilvl="3">
      <w:start w:val="1"/>
      <w:numFmt w:val="decimal"/>
      <w:lvlText w:val="%4."/>
      <w:lvlJc w:val="left"/>
      <w:pPr>
        <w:ind w:left="1982" w:hanging="420"/>
      </w:pPr>
    </w:lvl>
    <w:lvl w:ilvl="4">
      <w:start w:val="1"/>
      <w:numFmt w:val="lowerLetter"/>
      <w:lvlText w:val="%5)"/>
      <w:lvlJc w:val="left"/>
      <w:pPr>
        <w:ind w:left="2402" w:hanging="420"/>
      </w:pPr>
    </w:lvl>
    <w:lvl w:ilvl="5">
      <w:start w:val="1"/>
      <w:numFmt w:val="lowerRoman"/>
      <w:lvlText w:val="%6."/>
      <w:lvlJc w:val="right"/>
      <w:pPr>
        <w:ind w:left="2822" w:hanging="420"/>
      </w:pPr>
    </w:lvl>
    <w:lvl w:ilvl="6">
      <w:start w:val="1"/>
      <w:numFmt w:val="decimal"/>
      <w:lvlText w:val="%7."/>
      <w:lvlJc w:val="left"/>
      <w:pPr>
        <w:ind w:left="3242" w:hanging="420"/>
      </w:pPr>
    </w:lvl>
    <w:lvl w:ilvl="7">
      <w:start w:val="1"/>
      <w:numFmt w:val="lowerLetter"/>
      <w:lvlText w:val="%8)"/>
      <w:lvlJc w:val="left"/>
      <w:pPr>
        <w:ind w:left="3662" w:hanging="420"/>
      </w:pPr>
    </w:lvl>
    <w:lvl w:ilvl="8">
      <w:start w:val="1"/>
      <w:numFmt w:val="lowerRoman"/>
      <w:lvlText w:val="%9."/>
      <w:lvlJc w:val="right"/>
      <w:pPr>
        <w:ind w:left="4082" w:hanging="420"/>
      </w:pPr>
    </w:lvl>
  </w:abstractNum>
  <w:abstractNum w:abstractNumId="6">
    <w:nsid w:val="44DD11B1"/>
    <w:multiLevelType w:val="multilevel"/>
    <w:tmpl w:val="34E277F4"/>
    <w:lvl w:ilvl="0">
      <w:start w:val="1"/>
      <w:numFmt w:val="decimal"/>
      <w:lvlText w:val="%1."/>
      <w:lvlJc w:val="left"/>
      <w:pPr>
        <w:ind w:left="722" w:hanging="420"/>
      </w:pPr>
    </w:lvl>
    <w:lvl w:ilvl="1">
      <w:start w:val="1"/>
      <w:numFmt w:val="lowerLetter"/>
      <w:lvlText w:val="%2)"/>
      <w:lvlJc w:val="left"/>
      <w:pPr>
        <w:ind w:left="1142" w:hanging="420"/>
      </w:pPr>
    </w:lvl>
    <w:lvl w:ilvl="2">
      <w:start w:val="1"/>
      <w:numFmt w:val="lowerRoman"/>
      <w:lvlText w:val="%3."/>
      <w:lvlJc w:val="right"/>
      <w:pPr>
        <w:ind w:left="1562" w:hanging="420"/>
      </w:pPr>
    </w:lvl>
    <w:lvl w:ilvl="3">
      <w:start w:val="1"/>
      <w:numFmt w:val="decimal"/>
      <w:lvlText w:val="%4."/>
      <w:lvlJc w:val="left"/>
      <w:pPr>
        <w:ind w:left="1982" w:hanging="420"/>
      </w:pPr>
    </w:lvl>
    <w:lvl w:ilvl="4">
      <w:start w:val="1"/>
      <w:numFmt w:val="lowerLetter"/>
      <w:lvlText w:val="%5)"/>
      <w:lvlJc w:val="left"/>
      <w:pPr>
        <w:ind w:left="2402" w:hanging="420"/>
      </w:pPr>
    </w:lvl>
    <w:lvl w:ilvl="5">
      <w:start w:val="1"/>
      <w:numFmt w:val="lowerRoman"/>
      <w:lvlText w:val="%6."/>
      <w:lvlJc w:val="right"/>
      <w:pPr>
        <w:ind w:left="2822" w:hanging="420"/>
      </w:pPr>
    </w:lvl>
    <w:lvl w:ilvl="6">
      <w:start w:val="1"/>
      <w:numFmt w:val="decimal"/>
      <w:lvlText w:val="%7."/>
      <w:lvlJc w:val="left"/>
      <w:pPr>
        <w:ind w:left="3242" w:hanging="420"/>
      </w:pPr>
    </w:lvl>
    <w:lvl w:ilvl="7">
      <w:start w:val="1"/>
      <w:numFmt w:val="lowerLetter"/>
      <w:lvlText w:val="%8)"/>
      <w:lvlJc w:val="left"/>
      <w:pPr>
        <w:ind w:left="3662" w:hanging="420"/>
      </w:pPr>
    </w:lvl>
    <w:lvl w:ilvl="8">
      <w:start w:val="1"/>
      <w:numFmt w:val="lowerRoman"/>
      <w:lvlText w:val="%9."/>
      <w:lvlJc w:val="right"/>
      <w:pPr>
        <w:ind w:left="4082" w:hanging="420"/>
      </w:pPr>
    </w:lvl>
  </w:abstractNum>
  <w:abstractNum w:abstractNumId="7">
    <w:nsid w:val="486C2E10"/>
    <w:multiLevelType w:val="multilevel"/>
    <w:tmpl w:val="486C2E10"/>
    <w:lvl w:ilvl="0">
      <w:start w:val="1"/>
      <w:numFmt w:val="decimal"/>
      <w:lvlText w:val="%1）"/>
      <w:lvlJc w:val="left"/>
      <w:pPr>
        <w:ind w:left="126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8">
    <w:nsid w:val="5A483B4A"/>
    <w:multiLevelType w:val="multilevel"/>
    <w:tmpl w:val="5A483B4A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8073149"/>
    <w:multiLevelType w:val="multilevel"/>
    <w:tmpl w:val="68073149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FD45C01"/>
    <w:multiLevelType w:val="multilevel"/>
    <w:tmpl w:val="6FD45C01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F885340"/>
    <w:multiLevelType w:val="multilevel"/>
    <w:tmpl w:val="7F885340"/>
    <w:lvl w:ilvl="0">
      <w:start w:val="1"/>
      <w:numFmt w:val="decimal"/>
      <w:lvlText w:val="%1."/>
      <w:lvlJc w:val="left"/>
      <w:pPr>
        <w:ind w:left="846" w:hanging="420"/>
      </w:p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7"/>
  </w:num>
  <w:num w:numId="10">
    <w:abstractNumId w:val="11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7CF4"/>
    <w:rsid w:val="00001002"/>
    <w:rsid w:val="00037226"/>
    <w:rsid w:val="000A1731"/>
    <w:rsid w:val="001455A1"/>
    <w:rsid w:val="001D7E79"/>
    <w:rsid w:val="002B167B"/>
    <w:rsid w:val="002C0829"/>
    <w:rsid w:val="00334D49"/>
    <w:rsid w:val="0037017E"/>
    <w:rsid w:val="004E1AF9"/>
    <w:rsid w:val="006B051D"/>
    <w:rsid w:val="006D5E78"/>
    <w:rsid w:val="007614D5"/>
    <w:rsid w:val="00765AEC"/>
    <w:rsid w:val="007B6B37"/>
    <w:rsid w:val="008864F1"/>
    <w:rsid w:val="00942E7F"/>
    <w:rsid w:val="00A00E6D"/>
    <w:rsid w:val="00A77BF3"/>
    <w:rsid w:val="00C10900"/>
    <w:rsid w:val="00C14C07"/>
    <w:rsid w:val="00C45488"/>
    <w:rsid w:val="00C52457"/>
    <w:rsid w:val="00CC40D7"/>
    <w:rsid w:val="00CD6DBE"/>
    <w:rsid w:val="00CE2443"/>
    <w:rsid w:val="00D43511"/>
    <w:rsid w:val="00D460EF"/>
    <w:rsid w:val="00D7317C"/>
    <w:rsid w:val="00F47CF4"/>
    <w:rsid w:val="00F77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2E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unhideWhenUsed/>
    <w:qFormat/>
    <w:rsid w:val="00942E7F"/>
    <w:pPr>
      <w:ind w:firstLineChars="200" w:firstLine="420"/>
    </w:pPr>
    <w:rPr>
      <w:rFonts w:ascii="Times New Roman" w:hAnsi="Times New Roman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C10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090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09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0900"/>
    <w:rPr>
      <w:rFonts w:ascii="Calibri" w:eastAsia="宋体" w:hAnsi="Calibri" w:cs="Times New Roman"/>
      <w:sz w:val="18"/>
      <w:szCs w:val="18"/>
    </w:rPr>
  </w:style>
  <w:style w:type="paragraph" w:customStyle="1" w:styleId="2">
    <w:name w:val="列出段落2"/>
    <w:basedOn w:val="a"/>
    <w:uiPriority w:val="99"/>
    <w:unhideWhenUsed/>
    <w:rsid w:val="002B167B"/>
    <w:pPr>
      <w:ind w:firstLineChars="200" w:firstLine="420"/>
    </w:pPr>
    <w:rPr>
      <w:rFonts w:asciiTheme="minorHAnsi" w:eastAsiaTheme="minorEastAsia" w:hAnsiTheme="minorHAnsi" w:cstheme="minorBid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2E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unhideWhenUsed/>
    <w:qFormat/>
    <w:rsid w:val="00942E7F"/>
    <w:pPr>
      <w:ind w:firstLineChars="200" w:firstLine="420"/>
    </w:pPr>
    <w:rPr>
      <w:rFonts w:ascii="Times New Roma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464</Words>
  <Characters>2651</Characters>
  <Application>Microsoft Office Word</Application>
  <DocSecurity>0</DocSecurity>
  <Lines>22</Lines>
  <Paragraphs>6</Paragraphs>
  <ScaleCrop>false</ScaleCrop>
  <Company>daanhealth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钟秀和</cp:lastModifiedBy>
  <cp:revision>8</cp:revision>
  <dcterms:created xsi:type="dcterms:W3CDTF">2018-02-02T02:13:00Z</dcterms:created>
  <dcterms:modified xsi:type="dcterms:W3CDTF">2018-02-02T02:29:00Z</dcterms:modified>
</cp:coreProperties>
</file>