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99" w:rsidRDefault="000D5820" w:rsidP="00362299">
      <w:pPr>
        <w:jc w:val="center"/>
        <w:rPr>
          <w:rFonts w:asciiTheme="minorEastAsia" w:eastAsiaTheme="minorEastAsia" w:hAnsiTheme="minorEastAsia" w:cs="宋体"/>
          <w:b/>
          <w:sz w:val="32"/>
          <w:szCs w:val="32"/>
        </w:rPr>
      </w:pPr>
      <w:bookmarkStart w:id="0" w:name="_Toc3671"/>
      <w:r w:rsidRPr="00EE3ECA">
        <w:rPr>
          <w:rFonts w:asciiTheme="minorEastAsia" w:eastAsiaTheme="minorEastAsia" w:hAnsiTheme="minorEastAsia" w:cs="宋体" w:hint="eastAsia"/>
          <w:b/>
          <w:sz w:val="32"/>
          <w:szCs w:val="32"/>
        </w:rPr>
        <w:t>弱电系统维护</w:t>
      </w:r>
      <w:r w:rsidR="00EE3ECA" w:rsidRPr="00EE3ECA">
        <w:rPr>
          <w:rFonts w:asciiTheme="minorEastAsia" w:eastAsiaTheme="minorEastAsia" w:hAnsiTheme="minorEastAsia" w:cs="宋体" w:hint="eastAsia"/>
          <w:b/>
          <w:sz w:val="32"/>
          <w:szCs w:val="32"/>
        </w:rPr>
        <w:t>服务</w:t>
      </w:r>
      <w:r w:rsidRPr="00EE3ECA">
        <w:rPr>
          <w:rFonts w:asciiTheme="minorEastAsia" w:eastAsiaTheme="minorEastAsia" w:hAnsiTheme="minorEastAsia" w:cs="宋体" w:hint="eastAsia"/>
          <w:b/>
          <w:sz w:val="32"/>
          <w:szCs w:val="32"/>
        </w:rPr>
        <w:t>项目技术需</w:t>
      </w:r>
      <w:r w:rsidR="00362299" w:rsidRPr="00EE3ECA">
        <w:rPr>
          <w:rFonts w:asciiTheme="minorEastAsia" w:eastAsiaTheme="minorEastAsia" w:hAnsiTheme="minorEastAsia" w:cs="宋体" w:hint="eastAsia"/>
          <w:b/>
          <w:sz w:val="32"/>
          <w:szCs w:val="32"/>
        </w:rPr>
        <w:t>求书</w:t>
      </w:r>
    </w:p>
    <w:p w:rsidR="00EE3ECA" w:rsidRPr="007E407E" w:rsidRDefault="00EE3ECA" w:rsidP="00EE3ECA">
      <w:pPr>
        <w:pStyle w:val="1"/>
        <w:rPr>
          <w:rFonts w:asciiTheme="minorEastAsia" w:eastAsiaTheme="minorEastAsia" w:hAnsiTheme="minorEastAsia" w:cs="宋体"/>
          <w:b/>
          <w:kern w:val="2"/>
          <w:sz w:val="21"/>
          <w:szCs w:val="21"/>
        </w:rPr>
      </w:pPr>
      <w:r w:rsidRPr="007E407E">
        <w:rPr>
          <w:rFonts w:asciiTheme="minorEastAsia" w:eastAsiaTheme="minorEastAsia" w:hAnsiTheme="minorEastAsia" w:cs="宋体" w:hint="eastAsia"/>
          <w:b/>
          <w:kern w:val="2"/>
          <w:sz w:val="21"/>
          <w:szCs w:val="21"/>
        </w:rPr>
        <w:t>一、项目内容</w:t>
      </w:r>
    </w:p>
    <w:tbl>
      <w:tblPr>
        <w:tblW w:w="0" w:type="auto"/>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gridCol w:w="4410"/>
        <w:gridCol w:w="2040"/>
      </w:tblGrid>
      <w:tr w:rsidR="00EE3ECA" w:rsidRPr="007E407E" w:rsidTr="00F3378E">
        <w:trPr>
          <w:trHeight w:val="476"/>
          <w:jc w:val="center"/>
        </w:trPr>
        <w:tc>
          <w:tcPr>
            <w:tcW w:w="1215" w:type="dxa"/>
            <w:vAlign w:val="center"/>
          </w:tcPr>
          <w:p w:rsidR="00EE3ECA" w:rsidRPr="007E407E" w:rsidRDefault="000E3ACA" w:rsidP="00C25861">
            <w:pPr>
              <w:jc w:val="center"/>
              <w:rPr>
                <w:sz w:val="21"/>
                <w:szCs w:val="21"/>
              </w:rPr>
            </w:pPr>
            <w:r w:rsidRPr="007E407E">
              <w:rPr>
                <w:rFonts w:hint="eastAsia"/>
                <w:sz w:val="21"/>
                <w:szCs w:val="21"/>
              </w:rPr>
              <w:t>序号</w:t>
            </w:r>
          </w:p>
        </w:tc>
        <w:tc>
          <w:tcPr>
            <w:tcW w:w="4410" w:type="dxa"/>
            <w:vAlign w:val="center"/>
          </w:tcPr>
          <w:p w:rsidR="00EE3ECA" w:rsidRPr="007E407E" w:rsidRDefault="000E3ACA" w:rsidP="00C25861">
            <w:pPr>
              <w:jc w:val="center"/>
              <w:rPr>
                <w:sz w:val="21"/>
                <w:szCs w:val="21"/>
              </w:rPr>
            </w:pPr>
            <w:r w:rsidRPr="007E407E">
              <w:rPr>
                <w:rFonts w:hint="eastAsia"/>
                <w:sz w:val="21"/>
                <w:szCs w:val="21"/>
              </w:rPr>
              <w:t>项目内容</w:t>
            </w:r>
          </w:p>
        </w:tc>
        <w:tc>
          <w:tcPr>
            <w:tcW w:w="2040" w:type="dxa"/>
            <w:vAlign w:val="center"/>
          </w:tcPr>
          <w:p w:rsidR="00EE3ECA" w:rsidRPr="007E407E" w:rsidRDefault="000E3ACA" w:rsidP="00C25861">
            <w:pPr>
              <w:jc w:val="center"/>
              <w:rPr>
                <w:sz w:val="21"/>
                <w:szCs w:val="21"/>
              </w:rPr>
            </w:pPr>
            <w:r w:rsidRPr="007E407E">
              <w:rPr>
                <w:rFonts w:hint="eastAsia"/>
                <w:sz w:val="21"/>
                <w:szCs w:val="21"/>
              </w:rPr>
              <w:t>数量</w:t>
            </w:r>
          </w:p>
        </w:tc>
      </w:tr>
      <w:tr w:rsidR="00EE3ECA" w:rsidRPr="007E407E" w:rsidTr="00F3378E">
        <w:trPr>
          <w:trHeight w:val="497"/>
          <w:jc w:val="center"/>
        </w:trPr>
        <w:tc>
          <w:tcPr>
            <w:tcW w:w="1215" w:type="dxa"/>
            <w:vAlign w:val="center"/>
          </w:tcPr>
          <w:p w:rsidR="00EE3ECA" w:rsidRPr="007E407E" w:rsidRDefault="000E3ACA" w:rsidP="00C25861">
            <w:pPr>
              <w:jc w:val="center"/>
              <w:rPr>
                <w:sz w:val="21"/>
                <w:szCs w:val="21"/>
              </w:rPr>
            </w:pPr>
            <w:r w:rsidRPr="007E407E">
              <w:rPr>
                <w:rFonts w:hint="eastAsia"/>
                <w:sz w:val="21"/>
                <w:szCs w:val="21"/>
              </w:rPr>
              <w:t>1</w:t>
            </w:r>
          </w:p>
        </w:tc>
        <w:tc>
          <w:tcPr>
            <w:tcW w:w="4410" w:type="dxa"/>
            <w:vAlign w:val="center"/>
          </w:tcPr>
          <w:p w:rsidR="00EE3ECA" w:rsidRPr="007E407E" w:rsidRDefault="000E3ACA" w:rsidP="00454D37">
            <w:pPr>
              <w:jc w:val="center"/>
              <w:rPr>
                <w:sz w:val="21"/>
                <w:szCs w:val="21"/>
              </w:rPr>
            </w:pPr>
            <w:r w:rsidRPr="007E407E">
              <w:rPr>
                <w:rFonts w:hint="eastAsia"/>
                <w:sz w:val="21"/>
                <w:szCs w:val="21"/>
              </w:rPr>
              <w:t>弱电系统维护服务项目</w:t>
            </w:r>
          </w:p>
        </w:tc>
        <w:tc>
          <w:tcPr>
            <w:tcW w:w="2040" w:type="dxa"/>
            <w:vAlign w:val="center"/>
          </w:tcPr>
          <w:p w:rsidR="00EE3ECA" w:rsidRPr="007E407E" w:rsidRDefault="000E3ACA" w:rsidP="00C25861">
            <w:pPr>
              <w:jc w:val="center"/>
              <w:rPr>
                <w:sz w:val="21"/>
                <w:szCs w:val="21"/>
              </w:rPr>
            </w:pPr>
            <w:r w:rsidRPr="007E407E">
              <w:rPr>
                <w:rFonts w:hint="eastAsia"/>
                <w:sz w:val="21"/>
                <w:szCs w:val="21"/>
              </w:rPr>
              <w:t>1</w:t>
            </w:r>
            <w:r w:rsidRPr="007E407E">
              <w:rPr>
                <w:rFonts w:hint="eastAsia"/>
                <w:sz w:val="21"/>
                <w:szCs w:val="21"/>
              </w:rPr>
              <w:t>项</w:t>
            </w:r>
          </w:p>
        </w:tc>
      </w:tr>
    </w:tbl>
    <w:p w:rsidR="00FE70B8" w:rsidRPr="007E407E" w:rsidRDefault="00FE70B8" w:rsidP="007E407E">
      <w:pPr>
        <w:ind w:firstLineChars="250" w:firstLine="525"/>
        <w:rPr>
          <w:sz w:val="21"/>
          <w:szCs w:val="21"/>
        </w:rPr>
      </w:pPr>
      <w:r w:rsidRPr="007E407E">
        <w:rPr>
          <w:rFonts w:hint="eastAsia"/>
          <w:sz w:val="21"/>
          <w:szCs w:val="21"/>
        </w:rPr>
        <w:t>“▲”所标参数为专家进行综合评分的重要参数，但不作为废标条款。</w:t>
      </w:r>
    </w:p>
    <w:p w:rsidR="00FE70B8" w:rsidRDefault="00FE70B8" w:rsidP="007E407E">
      <w:pPr>
        <w:ind w:firstLineChars="250" w:firstLine="525"/>
        <w:rPr>
          <w:sz w:val="21"/>
          <w:szCs w:val="21"/>
        </w:rPr>
      </w:pPr>
      <w:r w:rsidRPr="007E407E">
        <w:rPr>
          <w:rFonts w:hint="eastAsia"/>
          <w:sz w:val="21"/>
          <w:szCs w:val="21"/>
        </w:rPr>
        <w:t>“★”标注项为不可偏离的重要响应内容，否则作无效投标处理。</w:t>
      </w:r>
    </w:p>
    <w:p w:rsidR="00F419F8" w:rsidRPr="007E407E" w:rsidRDefault="00F419F8" w:rsidP="00FE70B8">
      <w:pPr>
        <w:pStyle w:val="1"/>
        <w:rPr>
          <w:rFonts w:asciiTheme="minorEastAsia" w:eastAsiaTheme="minorEastAsia" w:hAnsiTheme="minorEastAsia" w:cs="宋体"/>
          <w:b/>
          <w:kern w:val="2"/>
          <w:sz w:val="21"/>
          <w:szCs w:val="21"/>
        </w:rPr>
      </w:pPr>
      <w:r w:rsidRPr="007E407E">
        <w:rPr>
          <w:rFonts w:asciiTheme="minorEastAsia" w:eastAsiaTheme="minorEastAsia" w:hAnsiTheme="minorEastAsia" w:cs="宋体" w:hint="eastAsia"/>
          <w:b/>
          <w:kern w:val="2"/>
          <w:sz w:val="21"/>
          <w:szCs w:val="21"/>
        </w:rPr>
        <w:t>二、技术要求</w:t>
      </w:r>
    </w:p>
    <w:p w:rsidR="00362299" w:rsidRPr="006E0B56" w:rsidRDefault="00362299" w:rsidP="00C50399">
      <w:pPr>
        <w:pStyle w:val="2"/>
        <w:spacing w:line="440" w:lineRule="exact"/>
        <w:rPr>
          <w:rFonts w:asciiTheme="minorEastAsia" w:eastAsiaTheme="minorEastAsia" w:hAnsiTheme="minorEastAsia" w:cs="宋体"/>
          <w:sz w:val="21"/>
          <w:szCs w:val="21"/>
        </w:rPr>
      </w:pPr>
      <w:r w:rsidRPr="006E0B56">
        <w:rPr>
          <w:rFonts w:asciiTheme="minorEastAsia" w:eastAsiaTheme="minorEastAsia" w:hAnsiTheme="minorEastAsia" w:cs="宋体" w:hint="eastAsia"/>
          <w:sz w:val="21"/>
          <w:szCs w:val="21"/>
        </w:rPr>
        <w:t>1、项目概况</w:t>
      </w:r>
    </w:p>
    <w:p w:rsidR="00362299" w:rsidRPr="007E407E" w:rsidRDefault="00EE3ECA" w:rsidP="007E407E">
      <w:pPr>
        <w:spacing w:line="440" w:lineRule="exact"/>
        <w:ind w:firstLineChars="200" w:firstLine="420"/>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目前我院</w:t>
      </w:r>
      <w:r w:rsidR="00CE504B" w:rsidRPr="007E407E">
        <w:rPr>
          <w:rFonts w:asciiTheme="minorEastAsia" w:eastAsiaTheme="minorEastAsia" w:hAnsiTheme="minorEastAsia" w:cs="宋体" w:hint="eastAsia"/>
          <w:bCs/>
          <w:sz w:val="21"/>
          <w:szCs w:val="21"/>
        </w:rPr>
        <w:t>弱电系统为2011年开业前期由政府工程建设，截止目前系统已投入运行</w:t>
      </w:r>
      <w:r w:rsidR="00AF3C7C" w:rsidRPr="007E407E">
        <w:rPr>
          <w:rFonts w:asciiTheme="minorEastAsia" w:eastAsiaTheme="minorEastAsia" w:hAnsiTheme="minorEastAsia" w:cs="宋体" w:hint="eastAsia"/>
          <w:bCs/>
          <w:sz w:val="21"/>
          <w:szCs w:val="21"/>
        </w:rPr>
        <w:t>7</w:t>
      </w:r>
      <w:r w:rsidR="00596125">
        <w:rPr>
          <w:rFonts w:asciiTheme="minorEastAsia" w:eastAsiaTheme="minorEastAsia" w:hAnsiTheme="minorEastAsia" w:cs="宋体" w:hint="eastAsia"/>
          <w:bCs/>
          <w:sz w:val="21"/>
          <w:szCs w:val="21"/>
        </w:rPr>
        <w:t>年</w:t>
      </w:r>
      <w:r w:rsidR="00CE504B" w:rsidRPr="007E407E">
        <w:rPr>
          <w:rFonts w:asciiTheme="minorEastAsia" w:eastAsiaTheme="minorEastAsia" w:hAnsiTheme="minorEastAsia" w:cs="宋体" w:hint="eastAsia"/>
          <w:bCs/>
          <w:sz w:val="21"/>
          <w:szCs w:val="21"/>
        </w:rPr>
        <w:t>有余，</w:t>
      </w:r>
      <w:r w:rsidR="00AF3C7C" w:rsidRPr="007E407E">
        <w:rPr>
          <w:rFonts w:asciiTheme="minorEastAsia" w:eastAsiaTheme="minorEastAsia" w:hAnsiTheme="minorEastAsia" w:cs="宋体" w:hint="eastAsia"/>
          <w:bCs/>
          <w:sz w:val="21"/>
          <w:szCs w:val="21"/>
        </w:rPr>
        <w:t>原</w:t>
      </w:r>
      <w:r w:rsidR="00691EDB" w:rsidRPr="007E407E">
        <w:rPr>
          <w:rFonts w:asciiTheme="minorEastAsia" w:eastAsiaTheme="minorEastAsia" w:hAnsiTheme="minorEastAsia" w:cs="宋体" w:hint="eastAsia"/>
          <w:bCs/>
          <w:sz w:val="21"/>
          <w:szCs w:val="21"/>
        </w:rPr>
        <w:t>维保</w:t>
      </w:r>
      <w:r w:rsidR="00A43E75" w:rsidRPr="007E407E">
        <w:rPr>
          <w:rFonts w:asciiTheme="minorEastAsia" w:eastAsiaTheme="minorEastAsia" w:hAnsiTheme="minorEastAsia" w:cs="宋体" w:hint="eastAsia"/>
          <w:bCs/>
          <w:sz w:val="21"/>
          <w:szCs w:val="21"/>
        </w:rPr>
        <w:t>服务</w:t>
      </w:r>
      <w:r w:rsidR="00157973" w:rsidRPr="007E407E">
        <w:rPr>
          <w:rFonts w:asciiTheme="minorEastAsia" w:eastAsiaTheme="minorEastAsia" w:hAnsiTheme="minorEastAsia" w:cs="宋体" w:hint="eastAsia"/>
          <w:bCs/>
          <w:sz w:val="21"/>
          <w:szCs w:val="21"/>
        </w:rPr>
        <w:t>将于</w:t>
      </w:r>
      <w:r w:rsidR="00AF3C7C" w:rsidRPr="007E407E">
        <w:rPr>
          <w:rFonts w:asciiTheme="minorEastAsia" w:eastAsiaTheme="minorEastAsia" w:hAnsiTheme="minorEastAsia" w:cs="宋体" w:hint="eastAsia"/>
          <w:bCs/>
          <w:sz w:val="21"/>
          <w:szCs w:val="21"/>
        </w:rPr>
        <w:t>2019年</w:t>
      </w:r>
      <w:r w:rsidR="00596125">
        <w:rPr>
          <w:rFonts w:asciiTheme="minorEastAsia" w:eastAsiaTheme="minorEastAsia" w:hAnsiTheme="minorEastAsia" w:cs="宋体" w:hint="eastAsia"/>
          <w:bCs/>
          <w:sz w:val="21"/>
          <w:szCs w:val="21"/>
        </w:rPr>
        <w:t>6</w:t>
      </w:r>
      <w:r w:rsidR="00AF3C7C" w:rsidRPr="007E407E">
        <w:rPr>
          <w:rFonts w:asciiTheme="minorEastAsia" w:eastAsiaTheme="minorEastAsia" w:hAnsiTheme="minorEastAsia" w:cs="宋体" w:hint="eastAsia"/>
          <w:bCs/>
          <w:sz w:val="21"/>
          <w:szCs w:val="21"/>
        </w:rPr>
        <w:t>月到期，根据弱电系统目前的现状与工作需要，为保障医院弱电系统的稳定运行，现需开展</w:t>
      </w:r>
      <w:r w:rsidR="00AF3C7C" w:rsidRPr="007E407E">
        <w:rPr>
          <w:rFonts w:asciiTheme="minorEastAsia" w:eastAsiaTheme="minorEastAsia" w:hAnsiTheme="minorEastAsia" w:cs="宋体" w:hint="eastAsia"/>
          <w:sz w:val="21"/>
          <w:szCs w:val="21"/>
        </w:rPr>
        <w:t>弱电系统维护服务项目工作</w:t>
      </w:r>
      <w:r w:rsidR="00AF3C7C" w:rsidRPr="007E407E">
        <w:rPr>
          <w:rFonts w:asciiTheme="minorEastAsia" w:eastAsiaTheme="minorEastAsia" w:hAnsiTheme="minorEastAsia" w:cs="宋体" w:hint="eastAsia"/>
          <w:bCs/>
          <w:sz w:val="21"/>
          <w:szCs w:val="21"/>
        </w:rPr>
        <w:t>。本项目</w:t>
      </w:r>
      <w:r w:rsidR="00CE504B" w:rsidRPr="007E407E">
        <w:rPr>
          <w:rFonts w:asciiTheme="minorEastAsia" w:eastAsiaTheme="minorEastAsia" w:hAnsiTheme="minorEastAsia" w:cs="宋体" w:hint="eastAsia"/>
          <w:bCs/>
          <w:sz w:val="21"/>
          <w:szCs w:val="21"/>
        </w:rPr>
        <w:t>主要包括</w:t>
      </w:r>
      <w:r w:rsidR="00157973" w:rsidRPr="007E407E">
        <w:rPr>
          <w:rFonts w:asciiTheme="minorEastAsia" w:eastAsiaTheme="minorEastAsia" w:hAnsiTheme="minorEastAsia" w:cs="宋体" w:hint="eastAsia"/>
          <w:bCs/>
          <w:sz w:val="21"/>
          <w:szCs w:val="21"/>
        </w:rPr>
        <w:t>全院计算机网络、视频监控、电子门禁</w:t>
      </w:r>
      <w:r w:rsidR="00362299" w:rsidRPr="007E407E">
        <w:rPr>
          <w:rFonts w:asciiTheme="minorEastAsia" w:eastAsiaTheme="minorEastAsia" w:hAnsiTheme="minorEastAsia" w:cs="宋体" w:hint="eastAsia"/>
          <w:bCs/>
          <w:sz w:val="21"/>
          <w:szCs w:val="21"/>
        </w:rPr>
        <w:t>、数据机房、</w:t>
      </w:r>
      <w:r w:rsidR="00157973" w:rsidRPr="007E407E">
        <w:rPr>
          <w:rFonts w:asciiTheme="minorEastAsia" w:eastAsiaTheme="minorEastAsia" w:hAnsiTheme="minorEastAsia" w:cs="宋体" w:hint="eastAsia"/>
          <w:bCs/>
          <w:sz w:val="21"/>
          <w:szCs w:val="21"/>
        </w:rPr>
        <w:t>医护对讲</w:t>
      </w:r>
      <w:r w:rsidR="003E01A3" w:rsidRPr="007E407E">
        <w:rPr>
          <w:rFonts w:asciiTheme="minorEastAsia" w:eastAsiaTheme="minorEastAsia" w:hAnsiTheme="minorEastAsia" w:cs="宋体" w:hint="eastAsia"/>
          <w:bCs/>
          <w:sz w:val="21"/>
          <w:szCs w:val="21"/>
        </w:rPr>
        <w:t>、电子宣传屏</w:t>
      </w:r>
      <w:r w:rsidR="00157973" w:rsidRPr="007E407E">
        <w:rPr>
          <w:rFonts w:asciiTheme="minorEastAsia" w:eastAsiaTheme="minorEastAsia" w:hAnsiTheme="minorEastAsia" w:cs="宋体" w:hint="eastAsia"/>
          <w:bCs/>
          <w:sz w:val="21"/>
          <w:szCs w:val="21"/>
        </w:rPr>
        <w:t>等</w:t>
      </w:r>
      <w:r w:rsidR="003E01A3" w:rsidRPr="007E407E">
        <w:rPr>
          <w:rFonts w:asciiTheme="minorEastAsia" w:eastAsiaTheme="minorEastAsia" w:hAnsiTheme="minorEastAsia" w:cs="宋体" w:hint="eastAsia"/>
          <w:bCs/>
          <w:sz w:val="21"/>
          <w:szCs w:val="21"/>
        </w:rPr>
        <w:t>弱电系统设备</w:t>
      </w:r>
      <w:r w:rsidR="00157973" w:rsidRPr="007E407E">
        <w:rPr>
          <w:rFonts w:asciiTheme="minorEastAsia" w:eastAsiaTheme="minorEastAsia" w:hAnsiTheme="minorEastAsia" w:cs="宋体" w:hint="eastAsia"/>
          <w:bCs/>
          <w:sz w:val="21"/>
          <w:szCs w:val="21"/>
        </w:rPr>
        <w:t>及应用的维护保养服务</w:t>
      </w:r>
      <w:r w:rsidR="00AF3C7C" w:rsidRPr="007E407E">
        <w:rPr>
          <w:rFonts w:asciiTheme="minorEastAsia" w:eastAsiaTheme="minorEastAsia" w:hAnsiTheme="minorEastAsia" w:cs="宋体" w:hint="eastAsia"/>
          <w:bCs/>
          <w:sz w:val="21"/>
          <w:szCs w:val="21"/>
        </w:rPr>
        <w:t>，具体维保内容详见</w:t>
      </w:r>
      <w:r w:rsidR="00AF3C7C" w:rsidRPr="007E407E">
        <w:rPr>
          <w:rFonts w:asciiTheme="minorEastAsia" w:eastAsiaTheme="minorEastAsia" w:hAnsiTheme="minorEastAsia" w:cs="宋体" w:hint="eastAsia"/>
          <w:sz w:val="21"/>
          <w:szCs w:val="21"/>
        </w:rPr>
        <w:t>项目维护服务范围清单</w:t>
      </w:r>
      <w:r w:rsidR="00362299" w:rsidRPr="007E407E">
        <w:rPr>
          <w:rFonts w:asciiTheme="minorEastAsia" w:eastAsiaTheme="minorEastAsia" w:hAnsiTheme="minorEastAsia" w:cs="宋体" w:hint="eastAsia"/>
          <w:bCs/>
          <w:sz w:val="21"/>
          <w:szCs w:val="21"/>
        </w:rPr>
        <w:t>。</w:t>
      </w:r>
    </w:p>
    <w:p w:rsidR="00362299" w:rsidRPr="006E0B56" w:rsidRDefault="00362299" w:rsidP="00C50399">
      <w:pPr>
        <w:pStyle w:val="2"/>
        <w:spacing w:line="440" w:lineRule="exact"/>
        <w:rPr>
          <w:rFonts w:asciiTheme="minorEastAsia" w:eastAsiaTheme="minorEastAsia" w:hAnsiTheme="minorEastAsia" w:cs="宋体"/>
          <w:sz w:val="21"/>
          <w:szCs w:val="21"/>
        </w:rPr>
      </w:pPr>
      <w:r w:rsidRPr="006E0B56">
        <w:rPr>
          <w:rFonts w:asciiTheme="minorEastAsia" w:eastAsiaTheme="minorEastAsia" w:hAnsiTheme="minorEastAsia" w:cs="宋体" w:hint="eastAsia"/>
          <w:sz w:val="21"/>
          <w:szCs w:val="21"/>
        </w:rPr>
        <w:t>2、项目整体要求</w:t>
      </w:r>
    </w:p>
    <w:p w:rsidR="000E01A1" w:rsidRPr="007E407E" w:rsidRDefault="000E01A1" w:rsidP="007E407E">
      <w:pPr>
        <w:spacing w:line="440" w:lineRule="exact"/>
        <w:ind w:left="315" w:hangingChars="150" w:hanging="315"/>
        <w:rPr>
          <w:rFonts w:ascii="宋体" w:hAnsi="宋体" w:cs="宋体"/>
          <w:sz w:val="21"/>
          <w:szCs w:val="21"/>
        </w:rPr>
      </w:pPr>
      <w:r w:rsidRPr="007E407E">
        <w:rPr>
          <w:rFonts w:ascii="宋体" w:hAnsi="宋体" w:cs="宋体" w:hint="eastAsia"/>
          <w:sz w:val="21"/>
          <w:szCs w:val="21"/>
        </w:rPr>
        <w:t>1）稳定运行保障：制定和调整系统检查和维护方案，保证在用各系统及其功能的完整性及正确性，能承受不断增加的业务和数据压力，保证系统运行的高效、稳定。</w:t>
      </w:r>
    </w:p>
    <w:p w:rsidR="000E01A1" w:rsidRPr="007E407E" w:rsidRDefault="000E01A1" w:rsidP="000E01A1">
      <w:pPr>
        <w:spacing w:line="440" w:lineRule="exact"/>
        <w:rPr>
          <w:rFonts w:ascii="宋体" w:hAnsi="宋体" w:cs="宋体"/>
          <w:sz w:val="21"/>
          <w:szCs w:val="21"/>
        </w:rPr>
      </w:pPr>
      <w:r w:rsidRPr="007E407E">
        <w:rPr>
          <w:rFonts w:ascii="宋体" w:hAnsi="宋体" w:cs="宋体" w:hint="eastAsia"/>
          <w:sz w:val="21"/>
          <w:szCs w:val="21"/>
        </w:rPr>
        <w:t>2）系统错误修复：系统在使用过程中发现的错误，在第一时间完成修复。</w:t>
      </w:r>
    </w:p>
    <w:p w:rsidR="000E01A1" w:rsidRPr="007E407E" w:rsidRDefault="000E01A1" w:rsidP="007E407E">
      <w:pPr>
        <w:spacing w:line="440" w:lineRule="exact"/>
        <w:ind w:left="315" w:hangingChars="150" w:hanging="315"/>
        <w:rPr>
          <w:rFonts w:ascii="宋体" w:hAnsi="宋体" w:cs="宋体"/>
          <w:sz w:val="21"/>
          <w:szCs w:val="21"/>
        </w:rPr>
      </w:pPr>
      <w:r w:rsidRPr="007E407E">
        <w:rPr>
          <w:rFonts w:ascii="宋体" w:hAnsi="宋体" w:cs="宋体" w:hint="eastAsia"/>
          <w:sz w:val="21"/>
          <w:szCs w:val="21"/>
        </w:rPr>
        <w:t>3）新增功能需求：在系统结构允许的范围内，根据医院管理和业务变化做出必要的信息应用变更、功能新增和调整。</w:t>
      </w:r>
    </w:p>
    <w:p w:rsidR="000E01A1" w:rsidRPr="007E407E" w:rsidRDefault="00FA5030" w:rsidP="007E407E">
      <w:pPr>
        <w:spacing w:line="440" w:lineRule="exact"/>
        <w:ind w:left="315" w:hangingChars="150" w:hanging="315"/>
        <w:rPr>
          <w:rFonts w:ascii="宋体" w:hAnsi="宋体" w:cs="宋体"/>
          <w:sz w:val="21"/>
          <w:szCs w:val="21"/>
        </w:rPr>
      </w:pPr>
      <w:r>
        <w:rPr>
          <w:rFonts w:ascii="宋体" w:hAnsi="宋体" w:cs="宋体" w:hint="eastAsia"/>
          <w:sz w:val="21"/>
          <w:szCs w:val="21"/>
        </w:rPr>
        <w:t>4</w:t>
      </w:r>
      <w:r w:rsidR="000E01A1" w:rsidRPr="007E407E">
        <w:rPr>
          <w:rFonts w:ascii="宋体" w:hAnsi="宋体" w:cs="宋体" w:hint="eastAsia"/>
          <w:sz w:val="21"/>
          <w:szCs w:val="21"/>
        </w:rPr>
        <w:t>）适应性调整：维护期内，弱电系统应适应支撑系统硬件（包括服务器、客户端），软件（如操作系统、数据库系统）等发生改变而做相应的调整。</w:t>
      </w:r>
    </w:p>
    <w:p w:rsidR="000E01A1" w:rsidRPr="007E407E" w:rsidRDefault="00FA5030" w:rsidP="007E407E">
      <w:pPr>
        <w:spacing w:line="440" w:lineRule="exact"/>
        <w:ind w:left="315" w:hangingChars="150" w:hanging="315"/>
        <w:rPr>
          <w:rFonts w:ascii="宋体" w:hAnsi="宋体" w:cs="宋体"/>
          <w:sz w:val="21"/>
          <w:szCs w:val="21"/>
        </w:rPr>
      </w:pPr>
      <w:r>
        <w:rPr>
          <w:rFonts w:ascii="宋体" w:hAnsi="宋体" w:cs="宋体" w:hint="eastAsia"/>
          <w:sz w:val="21"/>
          <w:szCs w:val="21"/>
        </w:rPr>
        <w:t>5</w:t>
      </w:r>
      <w:r w:rsidR="000E01A1" w:rsidRPr="007E407E">
        <w:rPr>
          <w:rFonts w:ascii="宋体" w:hAnsi="宋体" w:cs="宋体" w:hint="eastAsia"/>
          <w:sz w:val="21"/>
          <w:szCs w:val="21"/>
        </w:rPr>
        <w:t>）维护期内，对维护范围内的系统，在系统结构允许的范围内，采购人购买的第三方软件、设备需要集成到所维护的弱电系统中时，配合采购人完成相应的端口与数据配置。</w:t>
      </w:r>
    </w:p>
    <w:p w:rsidR="000E01A1" w:rsidRPr="007E407E" w:rsidRDefault="00FA5030" w:rsidP="007E407E">
      <w:pPr>
        <w:spacing w:line="440" w:lineRule="exact"/>
        <w:ind w:left="315" w:hangingChars="150" w:hanging="315"/>
        <w:rPr>
          <w:rFonts w:ascii="宋体" w:hAnsi="宋体" w:cs="宋体"/>
          <w:sz w:val="21"/>
          <w:szCs w:val="21"/>
        </w:rPr>
      </w:pPr>
      <w:r>
        <w:rPr>
          <w:rFonts w:ascii="宋体" w:hAnsi="宋体" w:cs="宋体" w:hint="eastAsia"/>
          <w:sz w:val="21"/>
          <w:szCs w:val="21"/>
        </w:rPr>
        <w:t>6</w:t>
      </w:r>
      <w:r w:rsidR="000E01A1" w:rsidRPr="007E407E">
        <w:rPr>
          <w:rFonts w:ascii="宋体" w:hAnsi="宋体" w:cs="宋体" w:hint="eastAsia"/>
          <w:sz w:val="21"/>
          <w:szCs w:val="21"/>
        </w:rPr>
        <w:t>）系统安全维护：负责维护范围内支撑软硬件平台（含操作系统、数据库等系统平台软件）的管理、监控、维护与安全保障。</w:t>
      </w:r>
    </w:p>
    <w:p w:rsidR="000E01A1" w:rsidRPr="007E407E" w:rsidRDefault="00FA5030" w:rsidP="000E01A1">
      <w:pPr>
        <w:spacing w:line="460" w:lineRule="exact"/>
        <w:rPr>
          <w:rFonts w:ascii="宋体" w:hAnsi="宋体" w:cs="宋体"/>
          <w:sz w:val="21"/>
          <w:szCs w:val="21"/>
        </w:rPr>
      </w:pPr>
      <w:r>
        <w:rPr>
          <w:rFonts w:ascii="宋体" w:hAnsi="宋体" w:cs="宋体" w:hint="eastAsia"/>
          <w:sz w:val="21"/>
          <w:szCs w:val="21"/>
        </w:rPr>
        <w:t>7</w:t>
      </w:r>
      <w:r w:rsidR="000E01A1" w:rsidRPr="007E407E">
        <w:rPr>
          <w:rFonts w:ascii="宋体" w:hAnsi="宋体" w:cs="宋体" w:hint="eastAsia"/>
          <w:sz w:val="21"/>
          <w:szCs w:val="21"/>
        </w:rPr>
        <w:t>）数据备份：负责维护范围内系统数据备份，保障数据的安全性。</w:t>
      </w:r>
    </w:p>
    <w:p w:rsidR="000E01A1" w:rsidRDefault="00FA5030" w:rsidP="000E01A1">
      <w:pPr>
        <w:spacing w:line="460" w:lineRule="exact"/>
        <w:rPr>
          <w:rFonts w:ascii="宋体" w:hAnsi="宋体" w:cs="宋体"/>
          <w:sz w:val="21"/>
          <w:szCs w:val="21"/>
        </w:rPr>
      </w:pPr>
      <w:r>
        <w:rPr>
          <w:rFonts w:ascii="宋体" w:hAnsi="宋体" w:cs="宋体" w:hint="eastAsia"/>
          <w:sz w:val="21"/>
          <w:szCs w:val="21"/>
        </w:rPr>
        <w:lastRenderedPageBreak/>
        <w:t>8</w:t>
      </w:r>
      <w:r w:rsidR="000E01A1" w:rsidRPr="007E407E">
        <w:rPr>
          <w:rFonts w:ascii="宋体" w:hAnsi="宋体" w:cs="宋体" w:hint="eastAsia"/>
          <w:sz w:val="21"/>
          <w:szCs w:val="21"/>
        </w:rPr>
        <w:t>）实施培训：负责因各种原因变化增加的项目实施和人员培训工作。</w:t>
      </w:r>
    </w:p>
    <w:p w:rsidR="00FA5030" w:rsidRPr="00FA5030" w:rsidRDefault="00FA5030" w:rsidP="00FA5030">
      <w:pPr>
        <w:spacing w:line="440" w:lineRule="exact"/>
        <w:ind w:left="315" w:hangingChars="150" w:hanging="315"/>
        <w:rPr>
          <w:rFonts w:ascii="宋体" w:hAnsi="宋体" w:cs="宋体"/>
          <w:sz w:val="21"/>
          <w:szCs w:val="21"/>
        </w:rPr>
      </w:pPr>
      <w:r w:rsidRPr="00521321">
        <w:rPr>
          <w:rFonts w:ascii="宋体" w:hAnsi="宋体" w:cs="宋体" w:hint="eastAsia"/>
          <w:color w:val="000000" w:themeColor="text1"/>
          <w:sz w:val="21"/>
          <w:szCs w:val="21"/>
        </w:rPr>
        <w:t>▲</w:t>
      </w:r>
      <w:r>
        <w:rPr>
          <w:rFonts w:ascii="宋体" w:hAnsi="宋体" w:cs="宋体" w:hint="eastAsia"/>
          <w:sz w:val="21"/>
          <w:szCs w:val="21"/>
        </w:rPr>
        <w:t>9</w:t>
      </w:r>
      <w:r w:rsidRPr="007E407E">
        <w:rPr>
          <w:rFonts w:ascii="宋体" w:hAnsi="宋体" w:cs="宋体" w:hint="eastAsia"/>
          <w:sz w:val="21"/>
          <w:szCs w:val="21"/>
        </w:rPr>
        <w:t>）业务</w:t>
      </w:r>
      <w:r>
        <w:rPr>
          <w:rFonts w:ascii="宋体" w:hAnsi="宋体" w:cs="宋体" w:hint="eastAsia"/>
          <w:sz w:val="21"/>
          <w:szCs w:val="21"/>
        </w:rPr>
        <w:t>适应性</w:t>
      </w:r>
      <w:r w:rsidRPr="007E407E">
        <w:rPr>
          <w:rFonts w:ascii="宋体" w:hAnsi="宋体" w:cs="宋体" w:hint="eastAsia"/>
          <w:sz w:val="21"/>
          <w:szCs w:val="21"/>
        </w:rPr>
        <w:t>需求：当现有系统性能、架构不能满足医院业务需求时，应对系统架构、系统性能做出适当的调整完善和升级，以满足医院业务的正常发展。</w:t>
      </w:r>
      <w:r>
        <w:rPr>
          <w:rFonts w:ascii="宋体" w:hAnsi="宋体" w:cs="宋体" w:hint="eastAsia"/>
          <w:sz w:val="21"/>
          <w:szCs w:val="21"/>
        </w:rPr>
        <w:t>其中</w:t>
      </w:r>
      <w:r>
        <w:rPr>
          <w:rFonts w:ascii="宋体" w:hAnsi="宋体" w:cs="宋体" w:hint="eastAsia"/>
          <w:color w:val="000000"/>
          <w:kern w:val="0"/>
          <w:sz w:val="21"/>
          <w:szCs w:val="21"/>
        </w:rPr>
        <w:t>信息发布</w:t>
      </w:r>
      <w:r w:rsidRPr="00521321">
        <w:rPr>
          <w:rFonts w:ascii="宋体" w:hAnsi="宋体" w:cs="宋体" w:hint="eastAsia"/>
          <w:color w:val="000000"/>
          <w:kern w:val="0"/>
          <w:sz w:val="21"/>
          <w:szCs w:val="21"/>
        </w:rPr>
        <w:t>系统的窄边拼接单元设备的维护、系统软件的开发升级必须满足医院现有医疗信息化与弱电智能化系统的接入要求，与现有系统有良好的兼容性、稳定性。</w:t>
      </w:r>
    </w:p>
    <w:p w:rsidR="000E01A1" w:rsidRPr="007E407E" w:rsidRDefault="00CB7081" w:rsidP="007E407E">
      <w:pPr>
        <w:spacing w:line="460" w:lineRule="exact"/>
        <w:ind w:left="420" w:hangingChars="200" w:hanging="420"/>
        <w:rPr>
          <w:rFonts w:ascii="宋体" w:hAnsi="宋体" w:cs="宋体"/>
          <w:sz w:val="21"/>
          <w:szCs w:val="21"/>
        </w:rPr>
      </w:pPr>
      <w:r w:rsidRPr="00521321">
        <w:rPr>
          <w:rFonts w:ascii="宋体" w:hAnsi="宋体" w:cs="宋体" w:hint="eastAsia"/>
          <w:color w:val="000000" w:themeColor="text1"/>
          <w:sz w:val="21"/>
          <w:szCs w:val="21"/>
        </w:rPr>
        <w:t>▲</w:t>
      </w:r>
      <w:r w:rsidR="000E01A1" w:rsidRPr="00521321">
        <w:rPr>
          <w:rFonts w:ascii="宋体" w:hAnsi="宋体" w:cs="宋体" w:hint="eastAsia"/>
          <w:sz w:val="21"/>
          <w:szCs w:val="21"/>
        </w:rPr>
        <w:t>1</w:t>
      </w:r>
      <w:r w:rsidR="00FA5030">
        <w:rPr>
          <w:rFonts w:ascii="宋体" w:hAnsi="宋体" w:cs="宋体" w:hint="eastAsia"/>
          <w:sz w:val="21"/>
          <w:szCs w:val="21"/>
        </w:rPr>
        <w:t>0</w:t>
      </w:r>
      <w:r w:rsidR="000E01A1" w:rsidRPr="007E407E">
        <w:rPr>
          <w:rFonts w:ascii="宋体" w:hAnsi="宋体" w:cs="宋体" w:hint="eastAsia"/>
          <w:sz w:val="21"/>
          <w:szCs w:val="21"/>
        </w:rPr>
        <w:t>）为确保医院业务的正常使用，维护服务单位须提供确保现有业务不中断情况下进行系统平台升级和维护的详细技术解决方案，以保证系统的兼容性和运行可靠性。</w:t>
      </w:r>
    </w:p>
    <w:p w:rsidR="000E01A1" w:rsidRPr="007E407E" w:rsidRDefault="000E01A1" w:rsidP="007E407E">
      <w:pPr>
        <w:spacing w:line="460" w:lineRule="exact"/>
        <w:ind w:left="420" w:hangingChars="200" w:hanging="420"/>
        <w:rPr>
          <w:rFonts w:ascii="宋体" w:hAnsi="宋体" w:cs="宋体"/>
          <w:color w:val="000000" w:themeColor="text1"/>
          <w:sz w:val="21"/>
          <w:szCs w:val="21"/>
        </w:rPr>
      </w:pPr>
      <w:r w:rsidRPr="007E407E">
        <w:rPr>
          <w:rFonts w:ascii="宋体" w:hAnsi="宋体" w:cs="宋体" w:hint="eastAsia"/>
          <w:sz w:val="21"/>
          <w:szCs w:val="21"/>
        </w:rPr>
        <w:t>▲1</w:t>
      </w:r>
      <w:r w:rsidR="00FA5030">
        <w:rPr>
          <w:rFonts w:ascii="宋体" w:hAnsi="宋体" w:cs="宋体" w:hint="eastAsia"/>
          <w:sz w:val="21"/>
          <w:szCs w:val="21"/>
        </w:rPr>
        <w:t>1</w:t>
      </w:r>
      <w:r w:rsidRPr="007E407E">
        <w:rPr>
          <w:rFonts w:ascii="宋体" w:hAnsi="宋体" w:cs="宋体" w:hint="eastAsia"/>
          <w:sz w:val="21"/>
          <w:szCs w:val="21"/>
        </w:rPr>
        <w:t>）</w:t>
      </w:r>
      <w:r w:rsidR="00E01768" w:rsidRPr="00521321">
        <w:rPr>
          <w:rFonts w:ascii="宋体" w:hAnsi="宋体" w:cs="宋体" w:hint="eastAsia"/>
          <w:sz w:val="21"/>
          <w:szCs w:val="21"/>
        </w:rPr>
        <w:t>为了及时响应处理弱电系统故障，确保维修质量，维护服务单位须具备本项目服务范围内核心的计算机网络系统原厂认证服务资质</w:t>
      </w:r>
      <w:r w:rsidR="00E00366">
        <w:rPr>
          <w:rFonts w:ascii="宋体" w:hAnsi="宋体" w:cs="宋体" w:hint="eastAsia"/>
          <w:sz w:val="21"/>
          <w:szCs w:val="21"/>
        </w:rPr>
        <w:t>及原厂认证工程师</w:t>
      </w:r>
      <w:r w:rsidR="00E01768" w:rsidRPr="00521321">
        <w:rPr>
          <w:rFonts w:ascii="宋体" w:hAnsi="宋体" w:cs="宋体" w:hint="eastAsia"/>
          <w:sz w:val="21"/>
          <w:szCs w:val="21"/>
        </w:rPr>
        <w:t>，在医院内安排具有电子、通信或电</w:t>
      </w:r>
      <w:r w:rsidR="00E01768" w:rsidRPr="00C07FC9">
        <w:rPr>
          <w:rFonts w:ascii="宋体" w:hAnsi="宋体" w:cs="宋体" w:hint="eastAsia"/>
          <w:sz w:val="21"/>
          <w:szCs w:val="21"/>
        </w:rPr>
        <w:t>气类</w:t>
      </w:r>
      <w:r w:rsidR="00C07FC9">
        <w:rPr>
          <w:rFonts w:ascii="宋体" w:hAnsi="宋体" w:cs="宋体" w:hint="eastAsia"/>
          <w:sz w:val="21"/>
          <w:szCs w:val="21"/>
        </w:rPr>
        <w:t>专业</w:t>
      </w:r>
      <w:r w:rsidR="00E01768" w:rsidRPr="00C07FC9">
        <w:rPr>
          <w:rFonts w:ascii="宋体" w:hAnsi="宋体" w:cs="宋体" w:hint="eastAsia"/>
          <w:sz w:val="21"/>
          <w:szCs w:val="21"/>
        </w:rPr>
        <w:t>职称的工程师负责本项目的维修工作，接到维修保障请求后，服务工程师应在30分钟到达</w:t>
      </w:r>
      <w:r w:rsidR="00E01768" w:rsidRPr="00521321">
        <w:rPr>
          <w:rFonts w:ascii="宋体" w:hAnsi="宋体" w:cs="宋体" w:hint="eastAsia"/>
          <w:sz w:val="21"/>
          <w:szCs w:val="21"/>
        </w:rPr>
        <w:t>客户现场，8小时解决常规故障问题，每次服务提交《现场服务报告》。</w:t>
      </w:r>
    </w:p>
    <w:p w:rsidR="007078FB" w:rsidRDefault="000E01A1" w:rsidP="00201F53">
      <w:pPr>
        <w:spacing w:line="460" w:lineRule="exact"/>
        <w:ind w:left="420" w:hangingChars="200" w:hanging="420"/>
        <w:rPr>
          <w:rFonts w:ascii="宋体" w:hAnsi="宋体" w:cs="宋体"/>
          <w:color w:val="000000" w:themeColor="text1"/>
          <w:sz w:val="21"/>
          <w:szCs w:val="21"/>
        </w:rPr>
      </w:pPr>
      <w:r w:rsidRPr="007E407E">
        <w:rPr>
          <w:rFonts w:ascii="宋体" w:hAnsi="宋体" w:cs="宋体" w:hint="eastAsia"/>
          <w:color w:val="000000" w:themeColor="text1"/>
          <w:sz w:val="21"/>
          <w:szCs w:val="21"/>
        </w:rPr>
        <w:t>▲1</w:t>
      </w:r>
      <w:r w:rsidR="00FA5030">
        <w:rPr>
          <w:rFonts w:ascii="宋体" w:hAnsi="宋体" w:cs="宋体" w:hint="eastAsia"/>
          <w:color w:val="000000" w:themeColor="text1"/>
          <w:sz w:val="21"/>
          <w:szCs w:val="21"/>
        </w:rPr>
        <w:t>2</w:t>
      </w:r>
      <w:r w:rsidR="004D5C21">
        <w:rPr>
          <w:rFonts w:ascii="宋体" w:hAnsi="宋体" w:cs="宋体" w:hint="eastAsia"/>
          <w:color w:val="000000" w:themeColor="text1"/>
          <w:sz w:val="21"/>
          <w:szCs w:val="21"/>
        </w:rPr>
        <w:t>）</w:t>
      </w:r>
      <w:r w:rsidRPr="007E407E">
        <w:rPr>
          <w:rFonts w:ascii="宋体" w:hAnsi="宋体" w:cs="宋体" w:hint="eastAsia"/>
          <w:color w:val="000000" w:themeColor="text1"/>
          <w:sz w:val="21"/>
          <w:szCs w:val="21"/>
        </w:rPr>
        <w:t>为及时响应和处理项目维保服务内容所涉及的各系统的应急故障，维护单位需在接到应急报障通知后，</w:t>
      </w:r>
      <w:r w:rsidR="00201F53">
        <w:rPr>
          <w:rFonts w:ascii="宋体" w:hAnsi="宋体" w:cs="宋体" w:hint="eastAsia"/>
          <w:sz w:val="21"/>
          <w:szCs w:val="21"/>
        </w:rPr>
        <w:t>应急情况下2小时内解决核心故障问题，并按医院主管部门要求恢复系统运行。</w:t>
      </w:r>
      <w:r w:rsidRPr="007E407E">
        <w:rPr>
          <w:rFonts w:ascii="宋体" w:hAnsi="宋体" w:cs="宋体" w:hint="eastAsia"/>
          <w:color w:val="000000" w:themeColor="text1"/>
          <w:sz w:val="21"/>
          <w:szCs w:val="21"/>
        </w:rPr>
        <w:t>如故障设备需拆卸返厂维修，应及时提供不低于原设备性能的备用机替代上线，以保证系统的正常使用，每次服务提交《现场服务报告》。</w:t>
      </w:r>
    </w:p>
    <w:p w:rsidR="00830FB9" w:rsidRPr="006E0B56" w:rsidRDefault="00362299" w:rsidP="00A908F2">
      <w:pPr>
        <w:pStyle w:val="2"/>
      </w:pPr>
      <w:r w:rsidRPr="006E0B56">
        <w:rPr>
          <w:rFonts w:asciiTheme="minorEastAsia" w:eastAsiaTheme="minorEastAsia" w:hAnsiTheme="minorEastAsia" w:cs="宋体" w:hint="eastAsia"/>
          <w:sz w:val="21"/>
          <w:szCs w:val="21"/>
        </w:rPr>
        <w:t>4、项目</w:t>
      </w:r>
      <w:r w:rsidR="00E972A4" w:rsidRPr="006E0B56">
        <w:rPr>
          <w:rFonts w:asciiTheme="minorEastAsia" w:eastAsiaTheme="minorEastAsia" w:hAnsiTheme="minorEastAsia" w:cs="宋体" w:hint="eastAsia"/>
          <w:sz w:val="21"/>
          <w:szCs w:val="21"/>
        </w:rPr>
        <w:t>维护</w:t>
      </w:r>
      <w:r w:rsidR="003B073F" w:rsidRPr="006E0B56">
        <w:rPr>
          <w:rFonts w:asciiTheme="minorEastAsia" w:eastAsiaTheme="minorEastAsia" w:hAnsiTheme="minorEastAsia" w:cs="宋体" w:hint="eastAsia"/>
          <w:sz w:val="21"/>
          <w:szCs w:val="21"/>
        </w:rPr>
        <w:t>服务范围</w:t>
      </w:r>
      <w:r w:rsidRPr="006E0B56">
        <w:rPr>
          <w:rFonts w:asciiTheme="minorEastAsia" w:eastAsiaTheme="minorEastAsia" w:hAnsiTheme="minorEastAsia" w:cs="宋体" w:hint="eastAsia"/>
          <w:sz w:val="21"/>
          <w:szCs w:val="21"/>
        </w:rPr>
        <w:t>清单</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191"/>
        <w:gridCol w:w="2693"/>
        <w:gridCol w:w="709"/>
        <w:gridCol w:w="709"/>
        <w:gridCol w:w="1984"/>
        <w:gridCol w:w="142"/>
        <w:gridCol w:w="1276"/>
      </w:tblGrid>
      <w:tr w:rsidR="003846A4" w:rsidRPr="00CA20F6" w:rsidTr="00E54EDE">
        <w:trPr>
          <w:trHeight w:val="612"/>
        </w:trPr>
        <w:tc>
          <w:tcPr>
            <w:tcW w:w="667" w:type="dxa"/>
            <w:shd w:val="clear" w:color="auto" w:fill="auto"/>
            <w:vAlign w:val="center"/>
            <w:hideMark/>
          </w:tcPr>
          <w:p w:rsidR="007078FB" w:rsidRPr="00CA20F6" w:rsidRDefault="007078FB"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序号</w:t>
            </w:r>
          </w:p>
        </w:tc>
        <w:tc>
          <w:tcPr>
            <w:tcW w:w="1191" w:type="dxa"/>
            <w:shd w:val="clear" w:color="auto" w:fill="auto"/>
            <w:vAlign w:val="center"/>
            <w:hideMark/>
          </w:tcPr>
          <w:p w:rsidR="007078FB" w:rsidRPr="00CA20F6" w:rsidRDefault="003846A4"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系统</w:t>
            </w:r>
            <w:r w:rsidR="007078FB" w:rsidRPr="00CA20F6">
              <w:rPr>
                <w:rFonts w:ascii="宋体" w:hAnsi="宋体" w:cs="宋体" w:hint="eastAsia"/>
                <w:color w:val="000000"/>
                <w:kern w:val="0"/>
                <w:sz w:val="21"/>
                <w:szCs w:val="21"/>
              </w:rPr>
              <w:t>名称</w:t>
            </w:r>
          </w:p>
        </w:tc>
        <w:tc>
          <w:tcPr>
            <w:tcW w:w="2693" w:type="dxa"/>
            <w:shd w:val="clear" w:color="auto" w:fill="auto"/>
            <w:vAlign w:val="center"/>
            <w:hideMark/>
          </w:tcPr>
          <w:p w:rsidR="007078FB" w:rsidRPr="00CA20F6" w:rsidRDefault="007078FB"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设备名称</w:t>
            </w:r>
          </w:p>
        </w:tc>
        <w:tc>
          <w:tcPr>
            <w:tcW w:w="709" w:type="dxa"/>
            <w:shd w:val="clear" w:color="auto" w:fill="auto"/>
            <w:vAlign w:val="center"/>
            <w:hideMark/>
          </w:tcPr>
          <w:p w:rsidR="007078FB" w:rsidRPr="00CA20F6" w:rsidRDefault="007078FB"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单位</w:t>
            </w:r>
          </w:p>
        </w:tc>
        <w:tc>
          <w:tcPr>
            <w:tcW w:w="709" w:type="dxa"/>
            <w:shd w:val="clear" w:color="auto" w:fill="auto"/>
            <w:vAlign w:val="center"/>
            <w:hideMark/>
          </w:tcPr>
          <w:p w:rsidR="007078FB" w:rsidRPr="00CA20F6" w:rsidRDefault="007078FB"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数量</w:t>
            </w:r>
          </w:p>
        </w:tc>
        <w:tc>
          <w:tcPr>
            <w:tcW w:w="2126" w:type="dxa"/>
            <w:gridSpan w:val="2"/>
            <w:shd w:val="clear" w:color="auto" w:fill="auto"/>
            <w:vAlign w:val="center"/>
            <w:hideMark/>
          </w:tcPr>
          <w:p w:rsidR="007078FB" w:rsidRPr="00CA20F6" w:rsidRDefault="007078FB"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规格</w:t>
            </w:r>
          </w:p>
        </w:tc>
        <w:tc>
          <w:tcPr>
            <w:tcW w:w="1276" w:type="dxa"/>
            <w:shd w:val="clear" w:color="auto" w:fill="auto"/>
            <w:vAlign w:val="center"/>
            <w:hideMark/>
          </w:tcPr>
          <w:p w:rsidR="007078FB" w:rsidRPr="00CA20F6" w:rsidRDefault="00D36B7A"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厂商</w:t>
            </w:r>
          </w:p>
        </w:tc>
      </w:tr>
      <w:tr w:rsidR="007951C3" w:rsidRPr="00CA20F6" w:rsidTr="00C857ED">
        <w:trPr>
          <w:trHeight w:val="450"/>
        </w:trPr>
        <w:tc>
          <w:tcPr>
            <w:tcW w:w="9371" w:type="dxa"/>
            <w:gridSpan w:val="8"/>
            <w:shd w:val="clear" w:color="auto" w:fill="auto"/>
            <w:noWrap/>
            <w:vAlign w:val="center"/>
            <w:hideMark/>
          </w:tcPr>
          <w:p w:rsidR="007951C3" w:rsidRPr="00CA20F6" w:rsidRDefault="007951C3" w:rsidP="007951C3">
            <w:pPr>
              <w:widowControl/>
              <w:jc w:val="left"/>
              <w:rPr>
                <w:rFonts w:ascii="宋体" w:hAnsi="宋体" w:cs="宋体"/>
                <w:bCs/>
                <w:color w:val="000000"/>
                <w:kern w:val="0"/>
                <w:sz w:val="21"/>
                <w:szCs w:val="21"/>
              </w:rPr>
            </w:pPr>
            <w:r w:rsidRPr="00CA20F6">
              <w:rPr>
                <w:rFonts w:ascii="宋体" w:hAnsi="宋体" w:cs="宋体" w:hint="eastAsia"/>
                <w:bCs/>
                <w:color w:val="000000"/>
                <w:kern w:val="0"/>
                <w:sz w:val="21"/>
                <w:szCs w:val="21"/>
              </w:rPr>
              <w:t xml:space="preserve">一、综合楼部分　</w:t>
            </w:r>
          </w:p>
        </w:tc>
      </w:tr>
      <w:tr w:rsidR="003846A4" w:rsidRPr="00CA20F6" w:rsidTr="00C857ED">
        <w:trPr>
          <w:trHeight w:val="285"/>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191" w:type="dxa"/>
            <w:vMerge w:val="restart"/>
            <w:shd w:val="clear" w:color="auto" w:fill="auto"/>
            <w:vAlign w:val="center"/>
            <w:hideMark/>
          </w:tcPr>
          <w:p w:rsidR="00830FB9" w:rsidRPr="00CA20F6" w:rsidRDefault="00830FB9" w:rsidP="00AB1126">
            <w:pPr>
              <w:widowControl/>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一卡通系统</w:t>
            </w: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一卡通采集服务器  </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X3650</w:t>
            </w:r>
          </w:p>
        </w:tc>
        <w:tc>
          <w:tcPr>
            <w:tcW w:w="1276" w:type="dxa"/>
            <w:shd w:val="clear" w:color="auto" w:fill="auto"/>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IBM</w:t>
            </w:r>
          </w:p>
        </w:tc>
      </w:tr>
      <w:tr w:rsidR="003846A4" w:rsidRPr="00CA20F6" w:rsidTr="00C857ED">
        <w:trPr>
          <w:trHeight w:val="285"/>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191" w:type="dxa"/>
            <w:vMerge/>
            <w:shd w:val="clear" w:color="auto" w:fill="auto"/>
            <w:vAlign w:val="center"/>
            <w:hideMark/>
          </w:tcPr>
          <w:p w:rsidR="00830FB9" w:rsidRPr="00CA20F6" w:rsidRDefault="00830FB9"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一卡通数据存储服务器  </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X3850</w:t>
            </w:r>
          </w:p>
        </w:tc>
        <w:tc>
          <w:tcPr>
            <w:tcW w:w="1276" w:type="dxa"/>
            <w:shd w:val="clear" w:color="auto" w:fill="auto"/>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IBM</w:t>
            </w:r>
          </w:p>
        </w:tc>
      </w:tr>
      <w:tr w:rsidR="003846A4" w:rsidRPr="00CA20F6" w:rsidTr="00C857ED">
        <w:trPr>
          <w:trHeight w:val="285"/>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w:t>
            </w:r>
          </w:p>
        </w:tc>
        <w:tc>
          <w:tcPr>
            <w:tcW w:w="1191" w:type="dxa"/>
            <w:vMerge/>
            <w:shd w:val="clear" w:color="auto" w:fill="auto"/>
            <w:vAlign w:val="center"/>
            <w:hideMark/>
          </w:tcPr>
          <w:p w:rsidR="00830FB9" w:rsidRPr="00CA20F6" w:rsidRDefault="00830FB9"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数据库软件  </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DAC CSH-4.0</w:t>
            </w:r>
          </w:p>
        </w:tc>
        <w:tc>
          <w:tcPr>
            <w:tcW w:w="1276" w:type="dxa"/>
            <w:shd w:val="clear" w:color="auto" w:fill="auto"/>
            <w:noWrap/>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达实</w:t>
            </w:r>
          </w:p>
        </w:tc>
      </w:tr>
      <w:tr w:rsidR="003846A4" w:rsidRPr="00CA20F6" w:rsidTr="00C857ED">
        <w:trPr>
          <w:trHeight w:val="285"/>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w:t>
            </w:r>
          </w:p>
        </w:tc>
        <w:tc>
          <w:tcPr>
            <w:tcW w:w="1191" w:type="dxa"/>
            <w:vMerge/>
            <w:shd w:val="clear" w:color="auto" w:fill="auto"/>
            <w:vAlign w:val="center"/>
            <w:hideMark/>
          </w:tcPr>
          <w:p w:rsidR="00830FB9" w:rsidRPr="00CA20F6" w:rsidRDefault="00830FB9"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一卡通系统平台 DAC C3-2006</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系统</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DAC C3-2006 </w:t>
            </w:r>
          </w:p>
        </w:tc>
        <w:tc>
          <w:tcPr>
            <w:tcW w:w="1276" w:type="dxa"/>
            <w:shd w:val="clear" w:color="auto" w:fill="auto"/>
            <w:noWrap/>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达实</w:t>
            </w:r>
          </w:p>
        </w:tc>
      </w:tr>
      <w:tr w:rsidR="003846A4" w:rsidRPr="00CA20F6" w:rsidTr="00C857ED">
        <w:trPr>
          <w:trHeight w:val="285"/>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w:t>
            </w:r>
          </w:p>
        </w:tc>
        <w:tc>
          <w:tcPr>
            <w:tcW w:w="1191" w:type="dxa"/>
            <w:vMerge/>
            <w:shd w:val="clear" w:color="auto" w:fill="auto"/>
            <w:vAlign w:val="center"/>
            <w:hideMark/>
          </w:tcPr>
          <w:p w:rsidR="00830FB9" w:rsidRPr="00CA20F6" w:rsidRDefault="00830FB9"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加密狗 </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DAC-USBKEY</w:t>
            </w:r>
          </w:p>
        </w:tc>
        <w:tc>
          <w:tcPr>
            <w:tcW w:w="1276" w:type="dxa"/>
            <w:shd w:val="clear" w:color="auto" w:fill="auto"/>
            <w:noWrap/>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达实</w:t>
            </w:r>
          </w:p>
        </w:tc>
      </w:tr>
      <w:tr w:rsidR="003846A4" w:rsidRPr="00CA20F6" w:rsidTr="00C857ED">
        <w:trPr>
          <w:trHeight w:val="285"/>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w:t>
            </w:r>
          </w:p>
        </w:tc>
        <w:tc>
          <w:tcPr>
            <w:tcW w:w="1191" w:type="dxa"/>
            <w:vMerge/>
            <w:shd w:val="clear" w:color="auto" w:fill="auto"/>
            <w:vAlign w:val="center"/>
            <w:hideMark/>
          </w:tcPr>
          <w:p w:rsidR="00830FB9" w:rsidRPr="00CA20F6" w:rsidRDefault="00830FB9"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32位四门门禁控制器  </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119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DAC MJ8014</w:t>
            </w:r>
          </w:p>
        </w:tc>
        <w:tc>
          <w:tcPr>
            <w:tcW w:w="1276" w:type="dxa"/>
            <w:shd w:val="clear" w:color="auto" w:fill="auto"/>
            <w:noWrap/>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达实</w:t>
            </w:r>
          </w:p>
        </w:tc>
      </w:tr>
      <w:tr w:rsidR="003846A4" w:rsidRPr="00CA20F6" w:rsidTr="00C857ED">
        <w:trPr>
          <w:trHeight w:val="285"/>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w:t>
            </w:r>
          </w:p>
        </w:tc>
        <w:tc>
          <w:tcPr>
            <w:tcW w:w="1191" w:type="dxa"/>
            <w:vMerge/>
            <w:shd w:val="clear" w:color="auto" w:fill="auto"/>
            <w:vAlign w:val="center"/>
            <w:hideMark/>
          </w:tcPr>
          <w:p w:rsidR="00830FB9" w:rsidRPr="00CA20F6" w:rsidRDefault="00830FB9"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32位双门门禁控制器 </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20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DAC MJ8012</w:t>
            </w:r>
          </w:p>
        </w:tc>
        <w:tc>
          <w:tcPr>
            <w:tcW w:w="1276" w:type="dxa"/>
            <w:shd w:val="clear" w:color="auto" w:fill="auto"/>
            <w:noWrap/>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达实</w:t>
            </w:r>
          </w:p>
        </w:tc>
      </w:tr>
      <w:tr w:rsidR="003846A4" w:rsidRPr="00CA20F6" w:rsidTr="00C857ED">
        <w:trPr>
          <w:trHeight w:val="285"/>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w:t>
            </w:r>
          </w:p>
        </w:tc>
        <w:tc>
          <w:tcPr>
            <w:tcW w:w="1191" w:type="dxa"/>
            <w:vMerge/>
            <w:shd w:val="clear" w:color="auto" w:fill="auto"/>
            <w:vAlign w:val="center"/>
            <w:hideMark/>
          </w:tcPr>
          <w:p w:rsidR="00830FB9" w:rsidRPr="00CA20F6" w:rsidRDefault="00830FB9"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门禁管理系统</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系统</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DAC C3-2006-MJ </w:t>
            </w:r>
          </w:p>
        </w:tc>
        <w:tc>
          <w:tcPr>
            <w:tcW w:w="1276" w:type="dxa"/>
            <w:shd w:val="clear" w:color="auto" w:fill="auto"/>
            <w:noWrap/>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达实</w:t>
            </w:r>
          </w:p>
        </w:tc>
      </w:tr>
      <w:tr w:rsidR="003846A4" w:rsidRPr="00CA20F6" w:rsidTr="00C857ED">
        <w:trPr>
          <w:trHeight w:val="540"/>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w:t>
            </w:r>
          </w:p>
        </w:tc>
        <w:tc>
          <w:tcPr>
            <w:tcW w:w="1191" w:type="dxa"/>
            <w:vMerge/>
            <w:shd w:val="clear" w:color="auto" w:fill="auto"/>
            <w:vAlign w:val="center"/>
            <w:hideMark/>
          </w:tcPr>
          <w:p w:rsidR="00830FB9" w:rsidRPr="00CA20F6" w:rsidRDefault="00830FB9"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Win server 2008 64位中文企业版</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系统</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Win server 2008 64位</w:t>
            </w:r>
          </w:p>
        </w:tc>
        <w:tc>
          <w:tcPr>
            <w:tcW w:w="1276" w:type="dxa"/>
            <w:shd w:val="clear" w:color="auto" w:fill="auto"/>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MICROSOFT</w:t>
            </w:r>
          </w:p>
        </w:tc>
      </w:tr>
      <w:tr w:rsidR="003846A4" w:rsidRPr="00CA20F6" w:rsidTr="00C857ED">
        <w:trPr>
          <w:trHeight w:val="285"/>
        </w:trPr>
        <w:tc>
          <w:tcPr>
            <w:tcW w:w="667"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w:t>
            </w:r>
          </w:p>
        </w:tc>
        <w:tc>
          <w:tcPr>
            <w:tcW w:w="1191" w:type="dxa"/>
            <w:vMerge/>
            <w:shd w:val="clear" w:color="auto" w:fill="auto"/>
            <w:vAlign w:val="center"/>
            <w:hideMark/>
          </w:tcPr>
          <w:p w:rsidR="00830FB9" w:rsidRPr="00CA20F6" w:rsidRDefault="00830FB9"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SQL Server 2008 标准版</w:t>
            </w:r>
          </w:p>
        </w:tc>
        <w:tc>
          <w:tcPr>
            <w:tcW w:w="709" w:type="dxa"/>
            <w:shd w:val="clear" w:color="auto" w:fill="auto"/>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系统</w:t>
            </w:r>
          </w:p>
        </w:tc>
        <w:tc>
          <w:tcPr>
            <w:tcW w:w="709" w:type="dxa"/>
            <w:shd w:val="clear" w:color="auto" w:fill="auto"/>
            <w:noWrap/>
            <w:vAlign w:val="center"/>
            <w:hideMark/>
          </w:tcPr>
          <w:p w:rsidR="00830FB9" w:rsidRPr="00CA20F6" w:rsidRDefault="00830FB9"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830FB9" w:rsidRPr="00CA20F6" w:rsidRDefault="00830FB9"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SQL server 2008 标准版</w:t>
            </w:r>
          </w:p>
        </w:tc>
        <w:tc>
          <w:tcPr>
            <w:tcW w:w="1276" w:type="dxa"/>
            <w:shd w:val="clear" w:color="auto" w:fill="auto"/>
            <w:vAlign w:val="center"/>
            <w:hideMark/>
          </w:tcPr>
          <w:p w:rsidR="00830FB9" w:rsidRPr="00CA20F6" w:rsidRDefault="00830FB9"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MICROSOFT</w:t>
            </w:r>
          </w:p>
        </w:tc>
      </w:tr>
      <w:tr w:rsidR="006B697F" w:rsidRPr="00CA20F6" w:rsidTr="00E54EDE">
        <w:trPr>
          <w:trHeight w:val="42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w:t>
            </w:r>
          </w:p>
        </w:tc>
        <w:tc>
          <w:tcPr>
            <w:tcW w:w="1191" w:type="dxa"/>
            <w:vMerge w:val="restart"/>
            <w:shd w:val="clear" w:color="auto" w:fill="auto"/>
            <w:vAlign w:val="center"/>
            <w:hideMark/>
          </w:tcPr>
          <w:p w:rsidR="006B697F" w:rsidRPr="00CA20F6" w:rsidRDefault="006B697F" w:rsidP="00AB1126">
            <w:pPr>
              <w:widowControl/>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视频监控系统</w:t>
            </w: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视频管理服务器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VS-VM5500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E54EDE">
        <w:trPr>
          <w:trHeight w:val="511"/>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4路网络视频解码器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12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VS-DC2004-FF</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66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13</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单路高清视频解码器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 </w:t>
            </w:r>
          </w:p>
        </w:tc>
        <w:tc>
          <w:tcPr>
            <w:tcW w:w="2126" w:type="dxa"/>
            <w:gridSpan w:val="2"/>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VS-DC1801-FH+VS0M2HDMIE+VS0M140D</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lastRenderedPageBreak/>
              <w:t>14</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视频管理服务软件-视频接入许可-500路授权费用-基于IMOS平台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LIS-Video Manager 3.0-Cam-500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15</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视频管理服务软件-视频接入许可-100路授权费用-基于IMOS平台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LIS-Video Manager 3.0-Cam-100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16</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视频管理服务软件-IPSAN接入许可-1台授权费用-基于IMOS平台</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5 </w:t>
            </w:r>
          </w:p>
        </w:tc>
        <w:tc>
          <w:tcPr>
            <w:tcW w:w="2126" w:type="dxa"/>
            <w:gridSpan w:val="2"/>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LIS-Video Manager 3.0-SAN-1</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17</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H3C EC2508-HF-8路视频编码器</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架</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VS-ECR3308-HF</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54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18</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H3C EC2516-HF-16路视频编码器</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架</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30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VS-ECR3316-HF</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19</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网络存储主机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5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VS-ISC3000-E</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20</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网络存储扩展磁盘柜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17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VS-VX500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21</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Neocean-网络存储700W电源模块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5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NI0M1DPS700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22</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视频管理服务软件(含监控应用管理模块和数据库管理模块,含单机安装许可+100路视频接入许可+各终端软件,基于IMOS平台)</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SWP-Video Manager 3.0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23</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数据管理服务软件(含存储录像巡检模块和VOD视频点播服务模块,含单机接入安装许可,基于IMOS平台)</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SWP-Data Manager 3.0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24</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网络存储主机,64位CPU,2GB内存,2个GE端口,单电源,含机架套件,含管理软件,支持16个SATA盘,支持0到3个DE1116</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VS-ISC5000-E</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25</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网络存储扩展磁盘柜,可选配双电源,支持16个SATA或SAS硬盘,Mini SAS扩展端口,含机架套件</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12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VS-VX500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26</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集中管理机箱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3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ASV916-M</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澳视</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27</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光端机接收机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46 </w:t>
            </w:r>
          </w:p>
        </w:tc>
        <w:tc>
          <w:tcPr>
            <w:tcW w:w="2126" w:type="dxa"/>
            <w:gridSpan w:val="2"/>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ASV6200T/R-M</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澳视</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28</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自动报障管理软件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定制</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澳视</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29</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报障短信模块  MAS短信猫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定制</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澳视</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30</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24口千兆以太网交换机主机</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LS-5120-24P-EI-D</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31</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2端口万兆以太网接口板</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LSPM2SP2P</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54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32</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光模块-SFP-GE-单模模块-(1310nm)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SFP-GE-LX-SM1310-D</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33</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8口接入POE交换机</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6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S3100V2-8TP-PWR-EI</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lastRenderedPageBreak/>
              <w:t>34</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S7503E 以太网交换机主机   LS-7503E</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LS-7503E</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40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35</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48端口千兆/百兆以太网光接口模块</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LSQ1GP48SC</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36</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40端口千兆电口(RJ45)+8端口千兆/百兆光口以太网接口模块(SFP,LC)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LSQ1GV48SC</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7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37</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核心交换机10交换路由处理引擎－自带两个万兆接口</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LSQM1SRP2XB0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38</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交换主控引擎子卡</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SRP2XBSLAVE</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39</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万兆单模光模块(1310nm)</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SFP-XG-LX-SM1310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52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40</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光模块-SFP-GE-单模模块-(1310nm)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48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SFP-GE-LX-SM1310-D</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43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41</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室外彩色日夜型智能球高清摄像机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23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AS-D600IF/B27H1-M</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澳视</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42</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室外红外固定高清摄像机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67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SN-IRC5830</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景阳</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43</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高清半球IPC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119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IPC-HIC3401-V</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44</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红外半球摄像机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440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SN-IRC59/32FVP</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景阳</w:t>
            </w:r>
          </w:p>
        </w:tc>
      </w:tr>
      <w:tr w:rsidR="006B697F" w:rsidRPr="00CA20F6" w:rsidTr="00C857ED">
        <w:trPr>
          <w:trHeight w:val="285"/>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45</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电梯专用半球摄像机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17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SN-IRC59/32FVP</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景阳</w:t>
            </w:r>
          </w:p>
        </w:tc>
      </w:tr>
      <w:tr w:rsidR="006B697F" w:rsidRPr="00CA20F6" w:rsidTr="00C857ED">
        <w:trPr>
          <w:trHeight w:val="420"/>
        </w:trPr>
        <w:tc>
          <w:tcPr>
            <w:tcW w:w="667"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46</w:t>
            </w:r>
          </w:p>
        </w:tc>
        <w:tc>
          <w:tcPr>
            <w:tcW w:w="1191" w:type="dxa"/>
            <w:vMerge/>
            <w:shd w:val="clear" w:color="auto" w:fill="auto"/>
            <w:vAlign w:val="center"/>
            <w:hideMark/>
          </w:tcPr>
          <w:p w:rsidR="006B697F" w:rsidRPr="00CA20F6" w:rsidRDefault="006B697F"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15KVA UPS电源  </w:t>
            </w:r>
          </w:p>
        </w:tc>
        <w:tc>
          <w:tcPr>
            <w:tcW w:w="709" w:type="dxa"/>
            <w:shd w:val="clear" w:color="auto" w:fill="auto"/>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6B697F" w:rsidRPr="00CA20F6" w:rsidRDefault="006B697F"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6B697F" w:rsidRPr="00CA20F6" w:rsidRDefault="006B697F"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EA815</w:t>
            </w:r>
          </w:p>
        </w:tc>
        <w:tc>
          <w:tcPr>
            <w:tcW w:w="1276" w:type="dxa"/>
            <w:shd w:val="clear" w:color="auto" w:fill="auto"/>
            <w:noWrap/>
            <w:vAlign w:val="center"/>
            <w:hideMark/>
          </w:tcPr>
          <w:p w:rsidR="006B697F" w:rsidRPr="00CA20F6" w:rsidRDefault="006B697F"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易事特</w:t>
            </w:r>
          </w:p>
        </w:tc>
      </w:tr>
      <w:tr w:rsidR="00274BD2" w:rsidRPr="00CA20F6" w:rsidTr="00C857ED">
        <w:trPr>
          <w:trHeight w:val="512"/>
        </w:trPr>
        <w:tc>
          <w:tcPr>
            <w:tcW w:w="667" w:type="dxa"/>
            <w:shd w:val="clear" w:color="auto" w:fill="auto"/>
            <w:noWrap/>
            <w:vAlign w:val="center"/>
            <w:hideMark/>
          </w:tcPr>
          <w:p w:rsidR="00274BD2" w:rsidRPr="00CA20F6" w:rsidRDefault="00473482"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50</w:t>
            </w:r>
          </w:p>
        </w:tc>
        <w:tc>
          <w:tcPr>
            <w:tcW w:w="1191" w:type="dxa"/>
            <w:vMerge w:val="restart"/>
            <w:shd w:val="clear" w:color="auto" w:fill="auto"/>
            <w:vAlign w:val="center"/>
            <w:hideMark/>
          </w:tcPr>
          <w:p w:rsidR="00274BD2" w:rsidRPr="00CA20F6" w:rsidRDefault="00274BD2" w:rsidP="00AB1126">
            <w:pPr>
              <w:widowControl/>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数据机房</w:t>
            </w:r>
            <w:r w:rsidR="003617FE" w:rsidRPr="00CA20F6">
              <w:rPr>
                <w:rFonts w:ascii="宋体" w:hAnsi="宋体" w:cs="宋体" w:hint="eastAsia"/>
                <w:bCs/>
                <w:color w:val="000000"/>
                <w:kern w:val="0"/>
                <w:sz w:val="21"/>
                <w:szCs w:val="21"/>
              </w:rPr>
              <w:t>动力环境系统</w:t>
            </w:r>
          </w:p>
        </w:tc>
        <w:tc>
          <w:tcPr>
            <w:tcW w:w="2693" w:type="dxa"/>
            <w:shd w:val="clear" w:color="auto" w:fill="auto"/>
            <w:vAlign w:val="center"/>
            <w:hideMark/>
          </w:tcPr>
          <w:p w:rsidR="00274BD2" w:rsidRPr="00CA20F6" w:rsidRDefault="00274BD2" w:rsidP="0053193C">
            <w:pPr>
              <w:rPr>
                <w:rFonts w:ascii="宋体" w:hAnsi="宋体" w:cs="宋体"/>
                <w:color w:val="000000"/>
                <w:kern w:val="0"/>
                <w:sz w:val="21"/>
                <w:szCs w:val="21"/>
              </w:rPr>
            </w:pPr>
            <w:r w:rsidRPr="00CA20F6">
              <w:rPr>
                <w:rFonts w:ascii="宋体" w:hAnsi="宋体" w:cs="宋体" w:hint="eastAsia"/>
                <w:color w:val="000000"/>
                <w:kern w:val="0"/>
                <w:sz w:val="21"/>
                <w:szCs w:val="21"/>
              </w:rPr>
              <w:t>精密空调风冷下送风室内（外）机组  ASD531A</w:t>
            </w:r>
          </w:p>
        </w:tc>
        <w:tc>
          <w:tcPr>
            <w:tcW w:w="709" w:type="dxa"/>
            <w:shd w:val="clear" w:color="auto" w:fill="auto"/>
            <w:vAlign w:val="center"/>
            <w:hideMark/>
          </w:tcPr>
          <w:p w:rsidR="00274BD2" w:rsidRPr="00CA20F6" w:rsidRDefault="00274BD2" w:rsidP="0053193C">
            <w:pP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274BD2" w:rsidRPr="00CA20F6" w:rsidRDefault="00274BD2"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2126" w:type="dxa"/>
            <w:gridSpan w:val="2"/>
            <w:shd w:val="clear" w:color="auto" w:fill="auto"/>
            <w:noWrap/>
            <w:vAlign w:val="center"/>
            <w:hideMark/>
          </w:tcPr>
          <w:p w:rsidR="00274BD2" w:rsidRPr="00CA20F6" w:rsidRDefault="00274BD2" w:rsidP="0053193C">
            <w:pPr>
              <w:rPr>
                <w:rFonts w:ascii="宋体" w:hAnsi="宋体" w:cs="宋体"/>
                <w:color w:val="000000"/>
                <w:kern w:val="0"/>
                <w:sz w:val="21"/>
                <w:szCs w:val="21"/>
              </w:rPr>
            </w:pPr>
            <w:r w:rsidRPr="00CA20F6">
              <w:rPr>
                <w:rFonts w:ascii="宋体" w:hAnsi="宋体" w:cs="宋体" w:hint="eastAsia"/>
                <w:color w:val="000000"/>
                <w:kern w:val="0"/>
                <w:sz w:val="21"/>
                <w:szCs w:val="21"/>
              </w:rPr>
              <w:t>ASD531A</w:t>
            </w:r>
          </w:p>
        </w:tc>
        <w:tc>
          <w:tcPr>
            <w:tcW w:w="1276" w:type="dxa"/>
            <w:shd w:val="clear" w:color="auto" w:fill="auto"/>
            <w:noWrap/>
            <w:vAlign w:val="center"/>
            <w:hideMark/>
          </w:tcPr>
          <w:p w:rsidR="00274BD2" w:rsidRPr="00CA20F6" w:rsidRDefault="00871443" w:rsidP="00473482">
            <w:pPr>
              <w:jc w:val="center"/>
              <w:rPr>
                <w:rFonts w:ascii="宋体" w:hAnsi="宋体" w:cs="宋体"/>
                <w:color w:val="000000"/>
                <w:kern w:val="0"/>
                <w:sz w:val="21"/>
                <w:szCs w:val="21"/>
              </w:rPr>
            </w:pPr>
            <w:r>
              <w:rPr>
                <w:rFonts w:ascii="宋体" w:hAnsi="宋体" w:cs="宋体" w:hint="eastAsia"/>
                <w:color w:val="000000"/>
                <w:kern w:val="0"/>
                <w:sz w:val="21"/>
                <w:szCs w:val="21"/>
              </w:rPr>
              <w:t>世图兹</w:t>
            </w:r>
          </w:p>
        </w:tc>
      </w:tr>
      <w:tr w:rsidR="00473482" w:rsidRPr="00CA20F6" w:rsidTr="00C857ED">
        <w:trPr>
          <w:trHeight w:val="461"/>
        </w:trPr>
        <w:tc>
          <w:tcPr>
            <w:tcW w:w="667" w:type="dxa"/>
            <w:shd w:val="clear" w:color="auto" w:fill="auto"/>
            <w:noWrap/>
            <w:vAlign w:val="center"/>
            <w:hideMark/>
          </w:tcPr>
          <w:p w:rsidR="00473482" w:rsidRPr="00CA20F6" w:rsidRDefault="00473482" w:rsidP="00C5527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w:t>
            </w:r>
            <w:r w:rsidR="00C55276" w:rsidRPr="00CA20F6">
              <w:rPr>
                <w:rFonts w:ascii="宋体" w:hAnsi="宋体" w:cs="宋体" w:hint="eastAsia"/>
                <w:color w:val="000000"/>
                <w:kern w:val="0"/>
                <w:sz w:val="21"/>
                <w:szCs w:val="21"/>
              </w:rPr>
              <w:t>1</w:t>
            </w:r>
          </w:p>
        </w:tc>
        <w:tc>
          <w:tcPr>
            <w:tcW w:w="1191" w:type="dxa"/>
            <w:vMerge/>
            <w:shd w:val="clear" w:color="auto" w:fill="auto"/>
            <w:vAlign w:val="center"/>
            <w:hideMark/>
          </w:tcPr>
          <w:p w:rsidR="00473482" w:rsidRPr="00CA20F6" w:rsidRDefault="00473482"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473482" w:rsidRPr="00CA20F6" w:rsidRDefault="00473482" w:rsidP="0053193C">
            <w:pPr>
              <w:rPr>
                <w:rFonts w:ascii="宋体" w:hAnsi="宋体" w:cs="宋体"/>
                <w:color w:val="000000"/>
                <w:kern w:val="0"/>
                <w:sz w:val="21"/>
                <w:szCs w:val="21"/>
              </w:rPr>
            </w:pPr>
            <w:r w:rsidRPr="00CA20F6">
              <w:rPr>
                <w:rFonts w:ascii="宋体" w:hAnsi="宋体" w:cs="宋体" w:hint="eastAsia"/>
                <w:color w:val="000000"/>
                <w:kern w:val="0"/>
                <w:sz w:val="21"/>
                <w:szCs w:val="21"/>
              </w:rPr>
              <w:t>三菱新风机，8－10个正压</w:t>
            </w:r>
          </w:p>
        </w:tc>
        <w:tc>
          <w:tcPr>
            <w:tcW w:w="709" w:type="dxa"/>
            <w:shd w:val="clear" w:color="auto" w:fill="auto"/>
            <w:vAlign w:val="center"/>
            <w:hideMark/>
          </w:tcPr>
          <w:p w:rsidR="00473482" w:rsidRPr="00CA20F6" w:rsidRDefault="00473482" w:rsidP="0053193C">
            <w:pP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473482" w:rsidRPr="00CA20F6" w:rsidRDefault="00473482"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2126" w:type="dxa"/>
            <w:gridSpan w:val="2"/>
            <w:shd w:val="clear" w:color="auto" w:fill="auto"/>
            <w:noWrap/>
            <w:vAlign w:val="center"/>
            <w:hideMark/>
          </w:tcPr>
          <w:p w:rsidR="00473482" w:rsidRPr="00CA20F6" w:rsidRDefault="00473482" w:rsidP="0053193C">
            <w:pPr>
              <w:rPr>
                <w:rFonts w:ascii="宋体" w:hAnsi="宋体" w:cs="宋体"/>
                <w:color w:val="000000"/>
                <w:kern w:val="0"/>
                <w:sz w:val="21"/>
                <w:szCs w:val="21"/>
              </w:rPr>
            </w:pPr>
            <w:r w:rsidRPr="00CA20F6">
              <w:rPr>
                <w:rFonts w:ascii="宋体" w:hAnsi="宋体" w:cs="宋体" w:hint="eastAsia"/>
                <w:color w:val="000000"/>
                <w:kern w:val="0"/>
                <w:sz w:val="21"/>
                <w:szCs w:val="21"/>
              </w:rPr>
              <w:t>LGH-80RX4-C2</w:t>
            </w:r>
          </w:p>
        </w:tc>
        <w:tc>
          <w:tcPr>
            <w:tcW w:w="1276" w:type="dxa"/>
            <w:shd w:val="clear" w:color="auto" w:fill="auto"/>
            <w:noWrap/>
            <w:vAlign w:val="center"/>
            <w:hideMark/>
          </w:tcPr>
          <w:p w:rsidR="00473482" w:rsidRPr="00CA20F6" w:rsidRDefault="00473482" w:rsidP="00473482">
            <w:pPr>
              <w:jc w:val="center"/>
              <w:rPr>
                <w:rFonts w:ascii="宋体" w:hAnsi="宋体" w:cs="宋体"/>
                <w:color w:val="000000"/>
                <w:kern w:val="0"/>
                <w:sz w:val="21"/>
                <w:szCs w:val="21"/>
              </w:rPr>
            </w:pPr>
            <w:r w:rsidRPr="00CA20F6">
              <w:rPr>
                <w:rFonts w:ascii="宋体" w:hAnsi="宋体" w:cs="宋体" w:hint="eastAsia"/>
                <w:color w:val="000000"/>
                <w:kern w:val="0"/>
                <w:sz w:val="21"/>
                <w:szCs w:val="21"/>
              </w:rPr>
              <w:t>三菱</w:t>
            </w:r>
          </w:p>
        </w:tc>
      </w:tr>
      <w:tr w:rsidR="00473482" w:rsidRPr="00CA20F6" w:rsidTr="00C857ED">
        <w:trPr>
          <w:trHeight w:val="285"/>
        </w:trPr>
        <w:tc>
          <w:tcPr>
            <w:tcW w:w="667" w:type="dxa"/>
            <w:shd w:val="clear" w:color="auto" w:fill="auto"/>
            <w:noWrap/>
            <w:vAlign w:val="center"/>
            <w:hideMark/>
          </w:tcPr>
          <w:p w:rsidR="00473482" w:rsidRPr="00CA20F6" w:rsidRDefault="00473482" w:rsidP="0047348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w:t>
            </w:r>
            <w:r w:rsidR="00C55276" w:rsidRPr="00CA20F6">
              <w:rPr>
                <w:rFonts w:ascii="宋体" w:hAnsi="宋体" w:cs="宋体" w:hint="eastAsia"/>
                <w:color w:val="000000"/>
                <w:kern w:val="0"/>
                <w:sz w:val="21"/>
                <w:szCs w:val="21"/>
              </w:rPr>
              <w:t>2</w:t>
            </w:r>
          </w:p>
        </w:tc>
        <w:tc>
          <w:tcPr>
            <w:tcW w:w="1191" w:type="dxa"/>
            <w:vMerge/>
            <w:shd w:val="clear" w:color="auto" w:fill="auto"/>
            <w:vAlign w:val="center"/>
            <w:hideMark/>
          </w:tcPr>
          <w:p w:rsidR="00473482" w:rsidRPr="00CA20F6" w:rsidRDefault="00473482"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473482" w:rsidRPr="00CA20F6" w:rsidRDefault="00473482" w:rsidP="00C55276">
            <w:pPr>
              <w:rPr>
                <w:rFonts w:ascii="宋体" w:hAnsi="宋体" w:cs="宋体"/>
                <w:color w:val="000000"/>
                <w:kern w:val="0"/>
                <w:sz w:val="21"/>
                <w:szCs w:val="21"/>
              </w:rPr>
            </w:pPr>
            <w:r w:rsidRPr="00CA20F6">
              <w:rPr>
                <w:rFonts w:ascii="宋体" w:hAnsi="宋体" w:cs="宋体" w:hint="eastAsia"/>
                <w:color w:val="000000"/>
                <w:kern w:val="0"/>
                <w:sz w:val="21"/>
                <w:szCs w:val="21"/>
              </w:rPr>
              <w:t>温湿度检测设备机房温度和湿度检测</w:t>
            </w:r>
          </w:p>
        </w:tc>
        <w:tc>
          <w:tcPr>
            <w:tcW w:w="709" w:type="dxa"/>
            <w:shd w:val="clear" w:color="auto" w:fill="auto"/>
            <w:vAlign w:val="center"/>
            <w:hideMark/>
          </w:tcPr>
          <w:p w:rsidR="00473482" w:rsidRPr="00CA20F6" w:rsidRDefault="00473482" w:rsidP="0053193C">
            <w:pP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473482" w:rsidRPr="00CA20F6" w:rsidRDefault="00473482"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2126" w:type="dxa"/>
            <w:gridSpan w:val="2"/>
            <w:shd w:val="clear" w:color="auto" w:fill="auto"/>
            <w:noWrap/>
            <w:vAlign w:val="center"/>
            <w:hideMark/>
          </w:tcPr>
          <w:p w:rsidR="00473482" w:rsidRPr="00CA20F6" w:rsidRDefault="00473482" w:rsidP="0053193C">
            <w:pPr>
              <w:rPr>
                <w:rFonts w:ascii="宋体" w:hAnsi="宋体" w:cs="宋体"/>
                <w:color w:val="000000"/>
                <w:kern w:val="0"/>
                <w:sz w:val="21"/>
                <w:szCs w:val="21"/>
              </w:rPr>
            </w:pPr>
            <w:r w:rsidRPr="00CA20F6">
              <w:rPr>
                <w:rFonts w:ascii="宋体" w:hAnsi="宋体" w:cs="宋体" w:hint="eastAsia"/>
                <w:color w:val="000000"/>
                <w:kern w:val="0"/>
                <w:sz w:val="21"/>
                <w:szCs w:val="21"/>
              </w:rPr>
              <w:t>S/N201322088</w:t>
            </w:r>
          </w:p>
        </w:tc>
        <w:tc>
          <w:tcPr>
            <w:tcW w:w="1276" w:type="dxa"/>
            <w:shd w:val="clear" w:color="auto" w:fill="auto"/>
            <w:noWrap/>
            <w:vAlign w:val="center"/>
            <w:hideMark/>
          </w:tcPr>
          <w:p w:rsidR="00473482" w:rsidRPr="00CA20F6" w:rsidRDefault="00473482" w:rsidP="00473482">
            <w:pPr>
              <w:jc w:val="center"/>
              <w:rPr>
                <w:rFonts w:ascii="宋体" w:hAnsi="宋体" w:cs="宋体"/>
                <w:color w:val="000000"/>
                <w:kern w:val="0"/>
                <w:sz w:val="21"/>
                <w:szCs w:val="21"/>
              </w:rPr>
            </w:pPr>
          </w:p>
        </w:tc>
      </w:tr>
      <w:tr w:rsidR="00C55276" w:rsidRPr="00CA20F6" w:rsidTr="00C857ED">
        <w:trPr>
          <w:trHeight w:val="285"/>
        </w:trPr>
        <w:tc>
          <w:tcPr>
            <w:tcW w:w="667" w:type="dxa"/>
            <w:shd w:val="clear" w:color="auto" w:fill="auto"/>
            <w:noWrap/>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53</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灭火控制器  </w:t>
            </w:r>
          </w:p>
        </w:tc>
        <w:tc>
          <w:tcPr>
            <w:tcW w:w="709" w:type="dxa"/>
            <w:shd w:val="clear" w:color="auto" w:fill="auto"/>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JB-QB-QMK/01</w:t>
            </w:r>
          </w:p>
        </w:tc>
        <w:tc>
          <w:tcPr>
            <w:tcW w:w="1276" w:type="dxa"/>
            <w:shd w:val="clear" w:color="auto" w:fill="auto"/>
            <w:noWrap/>
            <w:vAlign w:val="center"/>
            <w:hideMark/>
          </w:tcPr>
          <w:p w:rsidR="00C55276" w:rsidRPr="00CA20F6" w:rsidRDefault="00C55276" w:rsidP="0047348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云涛</w:t>
            </w:r>
          </w:p>
        </w:tc>
      </w:tr>
      <w:tr w:rsidR="00C55276" w:rsidRPr="00CA20F6" w:rsidTr="00C857ED">
        <w:trPr>
          <w:trHeight w:val="285"/>
        </w:trPr>
        <w:tc>
          <w:tcPr>
            <w:tcW w:w="667" w:type="dxa"/>
            <w:shd w:val="clear" w:color="auto" w:fill="auto"/>
            <w:noWrap/>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54</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感温探测器</w:t>
            </w:r>
          </w:p>
        </w:tc>
        <w:tc>
          <w:tcPr>
            <w:tcW w:w="709" w:type="dxa"/>
            <w:shd w:val="clear" w:color="auto" w:fill="auto"/>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JTW-ZD-920K</w:t>
            </w:r>
          </w:p>
        </w:tc>
        <w:tc>
          <w:tcPr>
            <w:tcW w:w="1276" w:type="dxa"/>
            <w:shd w:val="clear" w:color="auto" w:fill="auto"/>
            <w:noWrap/>
            <w:vAlign w:val="center"/>
            <w:hideMark/>
          </w:tcPr>
          <w:p w:rsidR="00C55276" w:rsidRPr="00CA20F6" w:rsidRDefault="00C55276" w:rsidP="0047348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C55276" w:rsidRPr="00CA20F6" w:rsidTr="00C857ED">
        <w:trPr>
          <w:trHeight w:val="285"/>
        </w:trPr>
        <w:tc>
          <w:tcPr>
            <w:tcW w:w="667" w:type="dxa"/>
            <w:shd w:val="clear" w:color="auto" w:fill="auto"/>
            <w:noWrap/>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55</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感烟探测器 </w:t>
            </w:r>
          </w:p>
        </w:tc>
        <w:tc>
          <w:tcPr>
            <w:tcW w:w="709" w:type="dxa"/>
            <w:shd w:val="clear" w:color="auto" w:fill="auto"/>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JTY-GD-930K</w:t>
            </w:r>
          </w:p>
        </w:tc>
        <w:tc>
          <w:tcPr>
            <w:tcW w:w="1276" w:type="dxa"/>
            <w:shd w:val="clear" w:color="auto" w:fill="auto"/>
            <w:noWrap/>
            <w:vAlign w:val="center"/>
            <w:hideMark/>
          </w:tcPr>
          <w:p w:rsidR="00C55276" w:rsidRPr="00CA20F6" w:rsidRDefault="00C55276" w:rsidP="0047348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C55276" w:rsidRPr="00CA20F6" w:rsidTr="00C857ED">
        <w:trPr>
          <w:trHeight w:val="285"/>
        </w:trPr>
        <w:tc>
          <w:tcPr>
            <w:tcW w:w="667" w:type="dxa"/>
            <w:shd w:val="clear" w:color="auto" w:fill="auto"/>
            <w:noWrap/>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56</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声光报警器  </w:t>
            </w:r>
          </w:p>
        </w:tc>
        <w:tc>
          <w:tcPr>
            <w:tcW w:w="709" w:type="dxa"/>
            <w:shd w:val="clear" w:color="auto" w:fill="auto"/>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 </w:t>
            </w:r>
          </w:p>
        </w:tc>
        <w:tc>
          <w:tcPr>
            <w:tcW w:w="2126" w:type="dxa"/>
            <w:gridSpan w:val="2"/>
            <w:shd w:val="clear" w:color="auto" w:fill="auto"/>
            <w:noWrap/>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J-2005</w:t>
            </w:r>
          </w:p>
        </w:tc>
        <w:tc>
          <w:tcPr>
            <w:tcW w:w="1276" w:type="dxa"/>
            <w:shd w:val="clear" w:color="auto" w:fill="auto"/>
            <w:noWrap/>
            <w:vAlign w:val="center"/>
            <w:hideMark/>
          </w:tcPr>
          <w:p w:rsidR="00C55276" w:rsidRPr="00CA20F6" w:rsidRDefault="00C55276" w:rsidP="0047348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C55276" w:rsidRPr="00CA20F6" w:rsidTr="00C857ED">
        <w:trPr>
          <w:trHeight w:val="570"/>
        </w:trPr>
        <w:tc>
          <w:tcPr>
            <w:tcW w:w="667" w:type="dxa"/>
            <w:shd w:val="clear" w:color="auto" w:fill="auto"/>
            <w:noWrap/>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57</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手动控制盒  </w:t>
            </w:r>
          </w:p>
        </w:tc>
        <w:tc>
          <w:tcPr>
            <w:tcW w:w="709" w:type="dxa"/>
            <w:shd w:val="clear" w:color="auto" w:fill="auto"/>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J-SX-PM-2</w:t>
            </w:r>
          </w:p>
        </w:tc>
        <w:tc>
          <w:tcPr>
            <w:tcW w:w="1276" w:type="dxa"/>
            <w:shd w:val="clear" w:color="auto" w:fill="auto"/>
            <w:noWrap/>
            <w:vAlign w:val="center"/>
            <w:hideMark/>
          </w:tcPr>
          <w:p w:rsidR="00C55276" w:rsidRPr="00CA20F6" w:rsidRDefault="00C55276" w:rsidP="0047348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C55276" w:rsidRPr="00CA20F6" w:rsidTr="00C857ED">
        <w:trPr>
          <w:trHeight w:val="285"/>
        </w:trPr>
        <w:tc>
          <w:tcPr>
            <w:tcW w:w="667" w:type="dxa"/>
            <w:shd w:val="clear" w:color="auto" w:fill="auto"/>
            <w:noWrap/>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58</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放气指示灯 </w:t>
            </w:r>
          </w:p>
        </w:tc>
        <w:tc>
          <w:tcPr>
            <w:tcW w:w="709" w:type="dxa"/>
            <w:shd w:val="clear" w:color="auto" w:fill="auto"/>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6B697F">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6B697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QF-1</w:t>
            </w:r>
          </w:p>
        </w:tc>
        <w:tc>
          <w:tcPr>
            <w:tcW w:w="1276" w:type="dxa"/>
            <w:shd w:val="clear" w:color="auto" w:fill="auto"/>
            <w:noWrap/>
            <w:vAlign w:val="center"/>
            <w:hideMark/>
          </w:tcPr>
          <w:p w:rsidR="00C55276" w:rsidRPr="00CA20F6" w:rsidRDefault="00C55276" w:rsidP="0047348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C55276" w:rsidRPr="00CA20F6" w:rsidTr="00C857ED">
        <w:trPr>
          <w:trHeight w:val="285"/>
        </w:trPr>
        <w:tc>
          <w:tcPr>
            <w:tcW w:w="667" w:type="dxa"/>
            <w:shd w:val="clear" w:color="auto" w:fill="auto"/>
            <w:noWrap/>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59</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落地式七氟丙烷装置 QRR10/ⅢSL</w:t>
            </w:r>
          </w:p>
        </w:tc>
        <w:tc>
          <w:tcPr>
            <w:tcW w:w="709" w:type="dxa"/>
            <w:shd w:val="clear" w:color="auto" w:fill="auto"/>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QRR10/ⅢSL</w:t>
            </w:r>
          </w:p>
        </w:tc>
        <w:tc>
          <w:tcPr>
            <w:tcW w:w="1276" w:type="dxa"/>
            <w:shd w:val="clear" w:color="auto" w:fill="auto"/>
            <w:noWrap/>
            <w:vAlign w:val="center"/>
            <w:hideMark/>
          </w:tcPr>
          <w:p w:rsidR="00C55276" w:rsidRPr="00CA20F6" w:rsidRDefault="00C55276"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威盾</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60</w:t>
            </w:r>
          </w:p>
        </w:tc>
        <w:tc>
          <w:tcPr>
            <w:tcW w:w="1191" w:type="dxa"/>
            <w:vMerge w:val="restart"/>
            <w:shd w:val="clear" w:color="auto" w:fill="auto"/>
            <w:vAlign w:val="center"/>
            <w:hideMark/>
          </w:tcPr>
          <w:p w:rsidR="00C55276" w:rsidRPr="00CA20F6" w:rsidRDefault="00C55276" w:rsidP="00AB1126">
            <w:pPr>
              <w:widowControl/>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计算机网络系统</w:t>
            </w: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网络设备管理平台服务器</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X3650/X3850</w:t>
            </w:r>
          </w:p>
        </w:tc>
        <w:tc>
          <w:tcPr>
            <w:tcW w:w="1276" w:type="dxa"/>
            <w:shd w:val="clear" w:color="auto" w:fill="auto"/>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IBM</w:t>
            </w:r>
          </w:p>
        </w:tc>
      </w:tr>
      <w:tr w:rsidR="00C55276" w:rsidRPr="00CA20F6" w:rsidTr="00C857ED">
        <w:trPr>
          <w:trHeight w:val="45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61</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Win server 2008 64位中文企业版</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系统</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Win server 2008 64位</w:t>
            </w:r>
          </w:p>
        </w:tc>
        <w:tc>
          <w:tcPr>
            <w:tcW w:w="1276" w:type="dxa"/>
            <w:shd w:val="clear" w:color="auto" w:fill="auto"/>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MICROSOFT</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62</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SQL Server 2008 标准版</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系统</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SQL Server 2008 标准版</w:t>
            </w:r>
          </w:p>
        </w:tc>
        <w:tc>
          <w:tcPr>
            <w:tcW w:w="1276" w:type="dxa"/>
            <w:shd w:val="clear" w:color="auto" w:fill="auto"/>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MICROSOFT</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63</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r w:rsidRPr="00CA20F6">
              <w:rPr>
                <w:rFonts w:ascii="宋体" w:hAnsi="宋体" w:cs="宋体" w:hint="eastAsia"/>
                <w:bCs/>
                <w:color w:val="000000"/>
                <w:kern w:val="0"/>
                <w:sz w:val="21"/>
                <w:szCs w:val="21"/>
              </w:rPr>
              <w:t>内网核心交换机</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64</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以太网交换机主机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LS-7608-X</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65</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系列主控制引擎模块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LSQM1SUPA</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66</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交流电源模块,2500W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LSUM1AC2500</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lastRenderedPageBreak/>
              <w:t>67</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功能模块-V交换网板-D类-国内海外合一版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8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LSQM1FAB08A</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68</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16端口万兆以太网光接口模块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LSQM1TGS32SC</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69</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32端口万兆以太网光接口模块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LSQ1TGS32SC</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4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70</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40端口千兆电口(RJ45)+8端口千兆/百兆光口以太网接口模块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LSQM1GV40PSC0</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43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71</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24端口千兆/百兆以太网光接口模块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LSQ1GP24TSC</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72</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防火墙业务板模块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LSQM1FWBSC</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73</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 万兆模块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144 </w:t>
            </w:r>
          </w:p>
        </w:tc>
        <w:tc>
          <w:tcPr>
            <w:tcW w:w="2126" w:type="dxa"/>
            <w:gridSpan w:val="2"/>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SFP-XG-LX-SM1310</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74</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光模块-SFP-GE-单模模块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28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SFP-GE-LX-SM1310-D</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75</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28C-EI-以太网交换机主机</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20 </w:t>
            </w:r>
          </w:p>
        </w:tc>
        <w:tc>
          <w:tcPr>
            <w:tcW w:w="2126" w:type="dxa"/>
            <w:gridSpan w:val="2"/>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LS-5120-28C-EI-H3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76</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52C-EI-以太网交换机主机</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41 </w:t>
            </w:r>
          </w:p>
        </w:tc>
        <w:tc>
          <w:tcPr>
            <w:tcW w:w="2126" w:type="dxa"/>
            <w:gridSpan w:val="2"/>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LS-5120-52C-EI-H3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77</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2端口万兆以太网SFP+接口板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34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LSPM2SP2P</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78</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 万兆模块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184 </w:t>
            </w:r>
          </w:p>
        </w:tc>
        <w:tc>
          <w:tcPr>
            <w:tcW w:w="2126" w:type="dxa"/>
            <w:gridSpan w:val="2"/>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SFP-XG-LX-SM1310</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79</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光模块-SFP-GE-单模模块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240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SFP-GE-LX-SM1310-D</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80</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48P-EI-以太网交换机主机</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35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LS-5120-52C-EI-H3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81</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24P-EI-以太网交换机主机</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17 </w:t>
            </w:r>
          </w:p>
        </w:tc>
        <w:tc>
          <w:tcPr>
            <w:tcW w:w="2126" w:type="dxa"/>
            <w:gridSpan w:val="2"/>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LS-5120-24P-EI-D</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2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82</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SFP堆叠电缆-（150cm，含堆叠模块）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20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SFP-STACK-Kit SFP</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83</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CX4 本地连接线缆</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24 </w:t>
            </w:r>
          </w:p>
        </w:tc>
        <w:tc>
          <w:tcPr>
            <w:tcW w:w="2126" w:type="dxa"/>
            <w:gridSpan w:val="2"/>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LSPM2STKC</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108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84</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以太网交换机主机,支持48个10/100/1000BASE-T端口,支持4个10G/1G BASE-X SFP+端口,支持1个接口模块扩展插槽,AC电源供电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LS-5800-56C-H3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4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85</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智能管理平台标准版(不含节点)-纯软件(DVD)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SWP-IMC-IMPWN-CN</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86</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智能管理平台标准版管理25节点License费用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LIS-IMC-IMPA-25</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87</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智能管理平台标准版管理50节点License费用</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LIS-IMC-IMPA-CN-50</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88</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无线业务管理组件-纯软件(CD)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SWP-IMC-WSM</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4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89</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373EF">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无线业务管理组件管理200台Fit AP设备License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LIS-IMC-WSMD-200</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90</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无线控制器业务板模块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LSQ1WCMD</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2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91</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无线控制器license费用-管理128AP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LIS-WX-128</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4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92</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 WA2620E-AGN 802.11n无线局域网增强型2.4&amp;5GHz</w:t>
            </w:r>
            <w:r w:rsidRPr="00CA20F6">
              <w:rPr>
                <w:rFonts w:ascii="宋体" w:hAnsi="宋体" w:cs="宋体" w:hint="eastAsia"/>
                <w:color w:val="000000"/>
                <w:kern w:val="0"/>
                <w:sz w:val="21"/>
                <w:szCs w:val="21"/>
              </w:rPr>
              <w:lastRenderedPageBreak/>
              <w:t>双频双模接入点-FIT</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lastRenderedPageBreak/>
              <w:t>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152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EWP-WA2620i-AGN-FIT</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lastRenderedPageBreak/>
              <w:t>93</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28C-PWR-EI-以太网交换机主机</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16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LS-5120-28C-PWR-EI-H3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94</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r w:rsidRPr="00CA20F6">
              <w:rPr>
                <w:rFonts w:ascii="宋体" w:hAnsi="宋体" w:cs="宋体" w:hint="eastAsia"/>
                <w:bCs/>
                <w:color w:val="000000"/>
                <w:kern w:val="0"/>
                <w:sz w:val="21"/>
                <w:szCs w:val="21"/>
              </w:rPr>
              <w:t>外网核心交换机</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95</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以太网交换机主机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LS-7606</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96</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交流电源模块,1400W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LSQM1AC1400</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97</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Salience VI交换路由引擎</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LSQ1SRP1CB </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98</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48端口千兆/百兆以太网光接口模块(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LSQM1GP48SC</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4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99</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40端口千兆电口(RJ45)+8端口千兆/百兆光口以太网接口模块(SFP,LC)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LSQM1GV48SC</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100</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防火墙业务板模块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LSQM1FWBSC0</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4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101</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千兆入侵防御系统模块,含一年特征库升级,一年病毒库升级</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LS-LSQM1IPSSC0+1Y</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102</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光模块-SFP-GE-单模模块-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34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SFP-GE-LX-SM1310-D</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103</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8端口万兆以太网光接口模块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LSQ1TGS8SC</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104</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全千兆POE接入交换机</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105</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24P-EI-以太网交换机主机</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LS-5120-24P-EI-D</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4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106</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48P-EI-以太网交换机主机(48GE+4SFP Combo)</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16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LS-5120-48P-EI-D</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107</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光模块-SFP-GE-单模模块-</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48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SFP-GE-LX-SM1310-D</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540"/>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108</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智能管理平台标准版(不含节点)-纯软件(DVD)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SWP-IMC-IMPWN-CN</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109</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智能管理平台标准版管理50节点License费用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LIS-IMC-IMPA-25</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110</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r w:rsidRPr="00CA20F6">
              <w:rPr>
                <w:rFonts w:ascii="宋体" w:hAnsi="宋体" w:cs="宋体" w:hint="eastAsia"/>
                <w:bCs/>
                <w:color w:val="000000"/>
                <w:kern w:val="0"/>
                <w:sz w:val="21"/>
                <w:szCs w:val="21"/>
              </w:rPr>
              <w:t>出口路由器</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r>
      <w:tr w:rsidR="00C55276" w:rsidRPr="00CA20F6" w:rsidTr="00C857ED">
        <w:trPr>
          <w:trHeight w:val="67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111</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主控模块,2GE (Combo), 4SIC, 256F/512D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RT-MPUF-H3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112</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多业务模块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RT-MSCA-H3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113</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路由器主机(AC)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RT-MSR5040-AC-H3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114</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系列主机软件费用(标准版)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LIS-MSR50-STANDARD-H3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C55276" w:rsidRPr="00CA20F6" w:rsidTr="00C857ED">
        <w:trPr>
          <w:trHeight w:val="285"/>
        </w:trPr>
        <w:tc>
          <w:tcPr>
            <w:tcW w:w="667"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115</w:t>
            </w:r>
          </w:p>
        </w:tc>
        <w:tc>
          <w:tcPr>
            <w:tcW w:w="1191" w:type="dxa"/>
            <w:vMerge/>
            <w:shd w:val="clear" w:color="auto" w:fill="auto"/>
            <w:vAlign w:val="center"/>
            <w:hideMark/>
          </w:tcPr>
          <w:p w:rsidR="00C55276" w:rsidRPr="00CA20F6" w:rsidRDefault="00C55276"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2端口10M/100M以太网电FIC接口模块(RJ45)   </w:t>
            </w:r>
          </w:p>
        </w:tc>
        <w:tc>
          <w:tcPr>
            <w:tcW w:w="709" w:type="dxa"/>
            <w:shd w:val="clear" w:color="auto" w:fill="auto"/>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C55276" w:rsidRPr="00CA20F6" w:rsidRDefault="00C55276"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 </w:t>
            </w:r>
          </w:p>
        </w:tc>
        <w:tc>
          <w:tcPr>
            <w:tcW w:w="2126" w:type="dxa"/>
            <w:gridSpan w:val="2"/>
            <w:shd w:val="clear" w:color="auto" w:fill="auto"/>
            <w:noWrap/>
            <w:vAlign w:val="center"/>
            <w:hideMark/>
          </w:tcPr>
          <w:p w:rsidR="00C55276" w:rsidRPr="00CA20F6" w:rsidRDefault="00C55276"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RT-FIC-2FE-V2-H3</w:t>
            </w:r>
          </w:p>
        </w:tc>
        <w:tc>
          <w:tcPr>
            <w:tcW w:w="1276" w:type="dxa"/>
            <w:shd w:val="clear" w:color="auto" w:fill="auto"/>
            <w:noWrap/>
            <w:vAlign w:val="center"/>
            <w:hideMark/>
          </w:tcPr>
          <w:p w:rsidR="00C55276" w:rsidRPr="00CA20F6" w:rsidRDefault="00C55276"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4031B7" w:rsidRPr="00CA20F6" w:rsidTr="00C857ED">
        <w:trPr>
          <w:trHeight w:val="285"/>
        </w:trPr>
        <w:tc>
          <w:tcPr>
            <w:tcW w:w="667"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116</w:t>
            </w:r>
          </w:p>
        </w:tc>
        <w:tc>
          <w:tcPr>
            <w:tcW w:w="1191" w:type="dxa"/>
            <w:vMerge w:val="restart"/>
            <w:shd w:val="clear" w:color="auto" w:fill="auto"/>
            <w:vAlign w:val="center"/>
            <w:hideMark/>
          </w:tcPr>
          <w:p w:rsidR="004031B7" w:rsidRPr="00CA20F6" w:rsidRDefault="004031B7" w:rsidP="00263E09">
            <w:pPr>
              <w:widowControl/>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综合楼安防控制室</w:t>
            </w:r>
          </w:p>
        </w:tc>
        <w:tc>
          <w:tcPr>
            <w:tcW w:w="2693" w:type="dxa"/>
            <w:shd w:val="clear" w:color="auto" w:fill="auto"/>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网络存储主机</w:t>
            </w:r>
          </w:p>
        </w:tc>
        <w:tc>
          <w:tcPr>
            <w:tcW w:w="709" w:type="dxa"/>
            <w:shd w:val="clear" w:color="auto" w:fill="auto"/>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2126" w:type="dxa"/>
            <w:gridSpan w:val="2"/>
            <w:shd w:val="clear" w:color="auto" w:fill="auto"/>
            <w:noWrap/>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VS-ISC3000-E</w:t>
            </w:r>
          </w:p>
        </w:tc>
        <w:tc>
          <w:tcPr>
            <w:tcW w:w="1276" w:type="dxa"/>
            <w:shd w:val="clear" w:color="auto" w:fill="auto"/>
            <w:noWrap/>
            <w:vAlign w:val="center"/>
            <w:hideMark/>
          </w:tcPr>
          <w:p w:rsidR="004031B7" w:rsidRPr="00CA20F6" w:rsidRDefault="004031B7"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4031B7" w:rsidRPr="00CA20F6" w:rsidTr="00C857ED">
        <w:trPr>
          <w:trHeight w:val="810"/>
        </w:trPr>
        <w:tc>
          <w:tcPr>
            <w:tcW w:w="667"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117</w:t>
            </w:r>
          </w:p>
        </w:tc>
        <w:tc>
          <w:tcPr>
            <w:tcW w:w="1191" w:type="dxa"/>
            <w:vMerge/>
            <w:shd w:val="clear" w:color="auto" w:fill="auto"/>
            <w:vAlign w:val="center"/>
            <w:hideMark/>
          </w:tcPr>
          <w:p w:rsidR="004031B7" w:rsidRPr="00CA20F6" w:rsidRDefault="004031B7"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网络存储扩展磁盘柜,可选配双电源,支持16个SATA或SAS硬盘,Mini SAS扩展端口,含机架套件</w:t>
            </w:r>
          </w:p>
        </w:tc>
        <w:tc>
          <w:tcPr>
            <w:tcW w:w="709" w:type="dxa"/>
            <w:shd w:val="clear" w:color="auto" w:fill="auto"/>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2126" w:type="dxa"/>
            <w:gridSpan w:val="2"/>
            <w:shd w:val="clear" w:color="auto" w:fill="auto"/>
            <w:noWrap/>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VS-VX500</w:t>
            </w:r>
          </w:p>
        </w:tc>
        <w:tc>
          <w:tcPr>
            <w:tcW w:w="1276" w:type="dxa"/>
            <w:shd w:val="clear" w:color="auto" w:fill="auto"/>
            <w:noWrap/>
            <w:vAlign w:val="center"/>
            <w:hideMark/>
          </w:tcPr>
          <w:p w:rsidR="004031B7" w:rsidRPr="00CA20F6" w:rsidRDefault="004031B7"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4031B7" w:rsidRPr="00CA20F6" w:rsidTr="00C857ED">
        <w:trPr>
          <w:trHeight w:val="285"/>
        </w:trPr>
        <w:tc>
          <w:tcPr>
            <w:tcW w:w="667"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118</w:t>
            </w:r>
          </w:p>
        </w:tc>
        <w:tc>
          <w:tcPr>
            <w:tcW w:w="1191" w:type="dxa"/>
            <w:vMerge/>
            <w:shd w:val="clear" w:color="auto" w:fill="auto"/>
            <w:vAlign w:val="center"/>
            <w:hideMark/>
          </w:tcPr>
          <w:p w:rsidR="004031B7" w:rsidRPr="00CA20F6" w:rsidRDefault="004031B7"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Neocean-网络存储700W电源模块</w:t>
            </w:r>
          </w:p>
        </w:tc>
        <w:tc>
          <w:tcPr>
            <w:tcW w:w="709" w:type="dxa"/>
            <w:shd w:val="clear" w:color="auto" w:fill="auto"/>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2126" w:type="dxa"/>
            <w:gridSpan w:val="2"/>
            <w:shd w:val="clear" w:color="auto" w:fill="auto"/>
            <w:noWrap/>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color w:val="000000"/>
                <w:kern w:val="0"/>
                <w:sz w:val="21"/>
                <w:szCs w:val="21"/>
              </w:rPr>
              <w:t>NI0M1DPS700</w:t>
            </w:r>
          </w:p>
        </w:tc>
        <w:tc>
          <w:tcPr>
            <w:tcW w:w="1276" w:type="dxa"/>
            <w:shd w:val="clear" w:color="auto" w:fill="auto"/>
            <w:noWrap/>
            <w:vAlign w:val="center"/>
            <w:hideMark/>
          </w:tcPr>
          <w:p w:rsidR="004031B7" w:rsidRPr="00CA20F6" w:rsidRDefault="004031B7"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4031B7" w:rsidRPr="00CA20F6" w:rsidTr="00C857ED">
        <w:trPr>
          <w:trHeight w:val="285"/>
        </w:trPr>
        <w:tc>
          <w:tcPr>
            <w:tcW w:w="667"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lastRenderedPageBreak/>
              <w:t>119</w:t>
            </w:r>
          </w:p>
        </w:tc>
        <w:tc>
          <w:tcPr>
            <w:tcW w:w="1191" w:type="dxa"/>
            <w:vMerge/>
            <w:shd w:val="clear" w:color="auto" w:fill="auto"/>
            <w:vAlign w:val="center"/>
            <w:hideMark/>
          </w:tcPr>
          <w:p w:rsidR="004031B7" w:rsidRPr="00CA20F6" w:rsidRDefault="004031B7"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视频管理服务软件-100路授权费用</w:t>
            </w:r>
          </w:p>
        </w:tc>
        <w:tc>
          <w:tcPr>
            <w:tcW w:w="709" w:type="dxa"/>
            <w:shd w:val="clear" w:color="auto" w:fill="auto"/>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2126" w:type="dxa"/>
            <w:gridSpan w:val="2"/>
            <w:shd w:val="clear" w:color="auto" w:fill="auto"/>
            <w:noWrap/>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LIS-Video Manager 3.0-Cam-100</w:t>
            </w:r>
          </w:p>
        </w:tc>
        <w:tc>
          <w:tcPr>
            <w:tcW w:w="1276" w:type="dxa"/>
            <w:shd w:val="clear" w:color="auto" w:fill="auto"/>
            <w:noWrap/>
            <w:vAlign w:val="center"/>
            <w:hideMark/>
          </w:tcPr>
          <w:p w:rsidR="004031B7" w:rsidRPr="00CA20F6" w:rsidRDefault="004031B7"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4031B7" w:rsidRPr="00CA20F6" w:rsidTr="00C857ED">
        <w:trPr>
          <w:trHeight w:val="540"/>
        </w:trPr>
        <w:tc>
          <w:tcPr>
            <w:tcW w:w="667"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120</w:t>
            </w:r>
          </w:p>
        </w:tc>
        <w:tc>
          <w:tcPr>
            <w:tcW w:w="1191" w:type="dxa"/>
            <w:vMerge/>
            <w:shd w:val="clear" w:color="auto" w:fill="auto"/>
            <w:vAlign w:val="center"/>
            <w:hideMark/>
          </w:tcPr>
          <w:p w:rsidR="004031B7" w:rsidRPr="00CA20F6" w:rsidRDefault="004031B7"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视频管理服务软件-IPSAN接入许可-1台授权费用</w:t>
            </w:r>
          </w:p>
        </w:tc>
        <w:tc>
          <w:tcPr>
            <w:tcW w:w="709" w:type="dxa"/>
            <w:shd w:val="clear" w:color="auto" w:fill="auto"/>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2126" w:type="dxa"/>
            <w:gridSpan w:val="2"/>
            <w:shd w:val="clear" w:color="auto" w:fill="auto"/>
            <w:noWrap/>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LIS-Video Manager 3.0-SAN-1</w:t>
            </w:r>
          </w:p>
        </w:tc>
        <w:tc>
          <w:tcPr>
            <w:tcW w:w="1276" w:type="dxa"/>
            <w:shd w:val="clear" w:color="auto" w:fill="auto"/>
            <w:noWrap/>
            <w:vAlign w:val="center"/>
            <w:hideMark/>
          </w:tcPr>
          <w:p w:rsidR="004031B7" w:rsidRPr="00CA20F6" w:rsidRDefault="004031B7"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4031B7" w:rsidRPr="00CA20F6" w:rsidTr="004031B7">
        <w:trPr>
          <w:trHeight w:val="720"/>
        </w:trPr>
        <w:tc>
          <w:tcPr>
            <w:tcW w:w="667"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121</w:t>
            </w:r>
          </w:p>
        </w:tc>
        <w:tc>
          <w:tcPr>
            <w:tcW w:w="1191" w:type="dxa"/>
            <w:vMerge/>
            <w:shd w:val="clear" w:color="auto" w:fill="auto"/>
            <w:vAlign w:val="center"/>
            <w:hideMark/>
          </w:tcPr>
          <w:p w:rsidR="004031B7" w:rsidRPr="00CA20F6" w:rsidRDefault="004031B7"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单模光模块</w:t>
            </w:r>
          </w:p>
        </w:tc>
        <w:tc>
          <w:tcPr>
            <w:tcW w:w="709" w:type="dxa"/>
            <w:shd w:val="clear" w:color="auto" w:fill="auto"/>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4031B7" w:rsidRPr="00CA20F6" w:rsidRDefault="004031B7"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2126" w:type="dxa"/>
            <w:gridSpan w:val="2"/>
            <w:shd w:val="clear" w:color="auto" w:fill="auto"/>
            <w:noWrap/>
            <w:vAlign w:val="center"/>
            <w:hideMark/>
          </w:tcPr>
          <w:p w:rsidR="004031B7" w:rsidRPr="00CA20F6" w:rsidRDefault="004031B7"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w:t>
            </w:r>
          </w:p>
        </w:tc>
        <w:tc>
          <w:tcPr>
            <w:tcW w:w="1276" w:type="dxa"/>
            <w:shd w:val="clear" w:color="auto" w:fill="auto"/>
            <w:noWrap/>
            <w:vAlign w:val="center"/>
            <w:hideMark/>
          </w:tcPr>
          <w:p w:rsidR="004031B7" w:rsidRPr="00CA20F6" w:rsidRDefault="004031B7"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4031B7">
        <w:trPr>
          <w:trHeight w:val="270"/>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122</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22寸液晶显示屏 </w:t>
            </w:r>
          </w:p>
        </w:tc>
        <w:tc>
          <w:tcPr>
            <w:tcW w:w="709" w:type="dxa"/>
            <w:shd w:val="clear" w:color="auto" w:fill="auto"/>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48 </w:t>
            </w:r>
          </w:p>
        </w:tc>
        <w:tc>
          <w:tcPr>
            <w:tcW w:w="2126" w:type="dxa"/>
            <w:gridSpan w:val="2"/>
            <w:shd w:val="clear" w:color="auto" w:fill="auto"/>
            <w:noWrap/>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LG2247</w:t>
            </w:r>
          </w:p>
        </w:tc>
        <w:tc>
          <w:tcPr>
            <w:tcW w:w="1276"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LG</w:t>
            </w:r>
          </w:p>
        </w:tc>
      </w:tr>
      <w:tr w:rsidR="005E477E" w:rsidRPr="00CA20F6" w:rsidTr="004031B7">
        <w:trPr>
          <w:trHeight w:val="255"/>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123</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42寸液晶显示屏</w:t>
            </w:r>
          </w:p>
        </w:tc>
        <w:tc>
          <w:tcPr>
            <w:tcW w:w="709" w:type="dxa"/>
            <w:shd w:val="clear" w:color="auto" w:fill="auto"/>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4 </w:t>
            </w:r>
          </w:p>
        </w:tc>
        <w:tc>
          <w:tcPr>
            <w:tcW w:w="2126" w:type="dxa"/>
            <w:gridSpan w:val="2"/>
            <w:shd w:val="clear" w:color="auto" w:fill="auto"/>
            <w:noWrap/>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42E300R</w:t>
            </w:r>
          </w:p>
        </w:tc>
        <w:tc>
          <w:tcPr>
            <w:tcW w:w="1276"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创维</w:t>
            </w:r>
          </w:p>
        </w:tc>
      </w:tr>
      <w:tr w:rsidR="005E477E" w:rsidRPr="00CA20F6" w:rsidTr="004031B7">
        <w:trPr>
          <w:trHeight w:val="221"/>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124</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4465B4">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柜式空调</w:t>
            </w:r>
          </w:p>
        </w:tc>
        <w:tc>
          <w:tcPr>
            <w:tcW w:w="709" w:type="dxa"/>
            <w:shd w:val="clear" w:color="auto" w:fill="auto"/>
            <w:vAlign w:val="center"/>
            <w:hideMark/>
          </w:tcPr>
          <w:p w:rsidR="005E477E" w:rsidRPr="00CA20F6" w:rsidRDefault="005E477E" w:rsidP="004031B7">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4031B7">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2126" w:type="dxa"/>
            <w:gridSpan w:val="2"/>
            <w:shd w:val="clear" w:color="auto" w:fill="auto"/>
            <w:noWrap/>
            <w:vAlign w:val="center"/>
            <w:hideMark/>
          </w:tcPr>
          <w:p w:rsidR="005E477E" w:rsidRPr="00CA20F6" w:rsidRDefault="005E477E" w:rsidP="004031B7">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KF-50GW/K(50356)B1-N1</w:t>
            </w:r>
          </w:p>
        </w:tc>
        <w:tc>
          <w:tcPr>
            <w:tcW w:w="1276" w:type="dxa"/>
            <w:shd w:val="clear" w:color="auto" w:fill="auto"/>
            <w:noWrap/>
            <w:vAlign w:val="center"/>
            <w:hideMark/>
          </w:tcPr>
          <w:p w:rsidR="005E477E" w:rsidRPr="00CA20F6" w:rsidRDefault="005E477E" w:rsidP="004031B7">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格力</w:t>
            </w:r>
          </w:p>
        </w:tc>
      </w:tr>
      <w:tr w:rsidR="005E477E" w:rsidRPr="00CA20F6" w:rsidTr="00C857ED">
        <w:trPr>
          <w:trHeight w:val="285"/>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125</w:t>
            </w:r>
          </w:p>
        </w:tc>
        <w:tc>
          <w:tcPr>
            <w:tcW w:w="1191" w:type="dxa"/>
            <w:vMerge w:val="restart"/>
            <w:shd w:val="clear" w:color="auto" w:fill="auto"/>
            <w:vAlign w:val="center"/>
            <w:hideMark/>
          </w:tcPr>
          <w:p w:rsidR="005E477E" w:rsidRPr="00CA20F6" w:rsidRDefault="005E477E" w:rsidP="00AB1126">
            <w:pPr>
              <w:widowControl/>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医护对讲系统</w:t>
            </w: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电话型系统主机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20 </w:t>
            </w:r>
          </w:p>
        </w:tc>
        <w:tc>
          <w:tcPr>
            <w:tcW w:w="2126" w:type="dxa"/>
            <w:gridSpan w:val="2"/>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NC-2000</w:t>
            </w:r>
          </w:p>
        </w:tc>
        <w:tc>
          <w:tcPr>
            <w:tcW w:w="1276" w:type="dxa"/>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飞星</w:t>
            </w:r>
          </w:p>
        </w:tc>
      </w:tr>
      <w:tr w:rsidR="005E477E" w:rsidRPr="00CA20F6" w:rsidTr="00C857ED">
        <w:trPr>
          <w:trHeight w:val="285"/>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126</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时钟/床号电子显示屏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21 </w:t>
            </w:r>
          </w:p>
        </w:tc>
        <w:tc>
          <w:tcPr>
            <w:tcW w:w="2126" w:type="dxa"/>
            <w:gridSpan w:val="2"/>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NC-403</w:t>
            </w:r>
          </w:p>
        </w:tc>
        <w:tc>
          <w:tcPr>
            <w:tcW w:w="1276" w:type="dxa"/>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飞星</w:t>
            </w:r>
          </w:p>
        </w:tc>
      </w:tr>
      <w:tr w:rsidR="005E477E" w:rsidRPr="00CA20F6" w:rsidTr="00C857ED">
        <w:trPr>
          <w:trHeight w:val="285"/>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127</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对讲分机  NC-304A</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680 </w:t>
            </w:r>
          </w:p>
        </w:tc>
        <w:tc>
          <w:tcPr>
            <w:tcW w:w="2126" w:type="dxa"/>
            <w:gridSpan w:val="2"/>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NC-304A</w:t>
            </w:r>
          </w:p>
        </w:tc>
        <w:tc>
          <w:tcPr>
            <w:tcW w:w="1276" w:type="dxa"/>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飞星</w:t>
            </w:r>
          </w:p>
        </w:tc>
      </w:tr>
      <w:tr w:rsidR="005E477E" w:rsidRPr="00CA20F6" w:rsidTr="00C857ED">
        <w:trPr>
          <w:trHeight w:val="285"/>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128</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紧急按钮  NC-203C</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234 </w:t>
            </w:r>
          </w:p>
        </w:tc>
        <w:tc>
          <w:tcPr>
            <w:tcW w:w="2126" w:type="dxa"/>
            <w:gridSpan w:val="2"/>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NC-203C</w:t>
            </w:r>
          </w:p>
        </w:tc>
        <w:tc>
          <w:tcPr>
            <w:tcW w:w="1276" w:type="dxa"/>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飞星</w:t>
            </w:r>
          </w:p>
        </w:tc>
      </w:tr>
      <w:tr w:rsidR="005E477E" w:rsidRPr="00CA20F6" w:rsidTr="00C857ED">
        <w:trPr>
          <w:trHeight w:val="28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129</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单色门灯  NC-601</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231 </w:t>
            </w:r>
          </w:p>
        </w:tc>
        <w:tc>
          <w:tcPr>
            <w:tcW w:w="2126" w:type="dxa"/>
            <w:gridSpan w:val="2"/>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NC-601</w:t>
            </w:r>
          </w:p>
        </w:tc>
        <w:tc>
          <w:tcPr>
            <w:tcW w:w="1276" w:type="dxa"/>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飞星</w:t>
            </w:r>
          </w:p>
        </w:tc>
      </w:tr>
      <w:tr w:rsidR="005E477E" w:rsidRPr="00CA20F6" w:rsidTr="00C857ED">
        <w:trPr>
          <w:trHeight w:val="28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130</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壁挂式有线对讲套装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16 </w:t>
            </w:r>
          </w:p>
        </w:tc>
        <w:tc>
          <w:tcPr>
            <w:tcW w:w="2126" w:type="dxa"/>
            <w:gridSpan w:val="2"/>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RL-209</w:t>
            </w:r>
          </w:p>
        </w:tc>
        <w:tc>
          <w:tcPr>
            <w:tcW w:w="1276" w:type="dxa"/>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飞星</w:t>
            </w:r>
          </w:p>
        </w:tc>
      </w:tr>
      <w:tr w:rsidR="005E477E" w:rsidRPr="00CA20F6" w:rsidTr="00C857ED">
        <w:trPr>
          <w:trHeight w:val="897"/>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131</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彩色可视分机楼宇对讲门铃室内分机</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2 </w:t>
            </w:r>
          </w:p>
        </w:tc>
        <w:tc>
          <w:tcPr>
            <w:tcW w:w="2126" w:type="dxa"/>
            <w:gridSpan w:val="2"/>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AJB-FJ10BC4</w:t>
            </w:r>
          </w:p>
        </w:tc>
        <w:tc>
          <w:tcPr>
            <w:tcW w:w="1276" w:type="dxa"/>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安居宝</w:t>
            </w:r>
          </w:p>
        </w:tc>
      </w:tr>
      <w:tr w:rsidR="005E477E" w:rsidRPr="00CA20F6" w:rsidTr="00C857ED">
        <w:trPr>
          <w:trHeight w:val="336"/>
        </w:trPr>
        <w:tc>
          <w:tcPr>
            <w:tcW w:w="9371" w:type="dxa"/>
            <w:gridSpan w:val="8"/>
            <w:shd w:val="clear" w:color="auto" w:fill="auto"/>
            <w:noWrap/>
            <w:vAlign w:val="center"/>
            <w:hideMark/>
          </w:tcPr>
          <w:p w:rsidR="005E477E" w:rsidRPr="00CA20F6" w:rsidRDefault="005E477E" w:rsidP="00642B42">
            <w:pPr>
              <w:jc w:val="left"/>
              <w:rPr>
                <w:rFonts w:ascii="宋体" w:hAnsi="宋体" w:cs="宋体"/>
                <w:color w:val="000000"/>
                <w:kern w:val="0"/>
                <w:sz w:val="21"/>
                <w:szCs w:val="21"/>
              </w:rPr>
            </w:pPr>
            <w:r w:rsidRPr="00CA20F6">
              <w:rPr>
                <w:rFonts w:ascii="宋体" w:hAnsi="宋体" w:cs="宋体" w:hint="eastAsia"/>
                <w:bCs/>
                <w:color w:val="000000"/>
                <w:kern w:val="0"/>
                <w:sz w:val="21"/>
                <w:szCs w:val="21"/>
              </w:rPr>
              <w:t>二、行政楼部分</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132</w:t>
            </w:r>
          </w:p>
        </w:tc>
        <w:tc>
          <w:tcPr>
            <w:tcW w:w="1191" w:type="dxa"/>
            <w:vMerge w:val="restart"/>
            <w:shd w:val="clear" w:color="auto" w:fill="auto"/>
            <w:vAlign w:val="center"/>
            <w:hideMark/>
          </w:tcPr>
          <w:p w:rsidR="005E477E" w:rsidRPr="00CA20F6" w:rsidRDefault="005E477E" w:rsidP="00AB1126">
            <w:pPr>
              <w:widowControl/>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计算机网络系统</w:t>
            </w:r>
          </w:p>
        </w:tc>
        <w:tc>
          <w:tcPr>
            <w:tcW w:w="2693" w:type="dxa"/>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r w:rsidRPr="00CA20F6">
              <w:rPr>
                <w:rFonts w:ascii="宋体" w:hAnsi="宋体" w:cs="宋体" w:hint="eastAsia"/>
                <w:bCs/>
                <w:color w:val="000000"/>
                <w:kern w:val="0"/>
                <w:sz w:val="21"/>
                <w:szCs w:val="21"/>
              </w:rPr>
              <w:t>内网</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133</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核心交换机</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LS-7608-X</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134</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系列主控制引擎模块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LSQ1SUPA</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135</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交流电源模块,2500W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LSUM1AC2500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136</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16端口万兆以太网光接口模块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LSQM1TGS16SC0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137</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24端口千兆/百兆以太网光接口模块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LSQ1GP24TSC</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138</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万兆模块(1310nm,10km,LC)</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20</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SFP-XG-LX220-MM1310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139</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千兆模块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SFP-XG-LX-SM1310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81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140</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功能模块-H3C S10500-LSUM1FAB08D0-S10508 &amp; S10508-V交换网板-D类-国内海外合一版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LSQ1FAB08A</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141</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24口接入交换机</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LS-5120-28C-EI-H3</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142</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48口接入交换机</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13</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LS-5120-52C-EI-H3</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143</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2端口万兆以太网XFP光接口模块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12</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LSPM2STKB</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144</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万兆模块(1310nm,10km,LC)</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32</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SFP-XG-LX-SM1310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145</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r w:rsidRPr="00CA20F6">
              <w:rPr>
                <w:rFonts w:ascii="宋体" w:hAnsi="宋体" w:cs="宋体" w:hint="eastAsia"/>
                <w:bCs/>
                <w:color w:val="000000"/>
                <w:kern w:val="0"/>
                <w:sz w:val="21"/>
                <w:szCs w:val="21"/>
              </w:rPr>
              <w:t>外网</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146</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以太网交换机主机</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LS-7606</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lastRenderedPageBreak/>
              <w:t>147</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交流电源模块,1400W</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LSQM1AC1400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148</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Salience VI交换路由引擎</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LSQM1SRP1CB3</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149</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48端口千兆/百兆以太网光接口模块(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LSQ1GP48SC</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54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150</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40端口千兆电口(RJ45)+8端口千兆/百兆光口以太网接口模块(SFP,LC)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LSQM1GV48SC3</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151</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防火墙业务板模块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LSQM1FWBSC0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54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152</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 千兆入侵防御系统模块,含一年特征库升级,一年病毒库升级</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LS-LSQM1IPSSC0+1Y</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153</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光模块-SFP-GE-单模模块-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34</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154</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8端口万兆以太网光接口模块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LSQ1TGS8SC</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155</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千兆接入24口交换机</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5</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LS-5120-48P-EI-D</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156</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千兆模块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10</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157</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智能管理平台标准版(不含节点)-纯软件</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SWP-IMC-IMPWN-CN</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158</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智能管理平台标准版管理50节点License费用</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LIS-IMC-IMPB-50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159</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无线控制器业务板模块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LSUM3WCMD0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160</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无线控制器license费用</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LIS-WX-128-B</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161</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24口接入交换机</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LS-5120-28C-PWR-EI-H3</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162</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无线AP</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20</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EWP-WA2620i-AGN-FIT</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D957C8">
        <w:trPr>
          <w:trHeight w:val="424"/>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163</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千兆模块</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SFP-GE-LX-SM1310</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3579BC">
        <w:trPr>
          <w:trHeight w:val="22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164</w:t>
            </w:r>
          </w:p>
        </w:tc>
        <w:tc>
          <w:tcPr>
            <w:tcW w:w="1191" w:type="dxa"/>
            <w:vMerge w:val="restart"/>
            <w:shd w:val="clear" w:color="auto" w:fill="auto"/>
            <w:vAlign w:val="center"/>
            <w:hideMark/>
          </w:tcPr>
          <w:p w:rsidR="005E477E" w:rsidRPr="00CA20F6" w:rsidRDefault="005E477E" w:rsidP="003617FE">
            <w:pPr>
              <w:widowControl/>
              <w:jc w:val="left"/>
              <w:rPr>
                <w:rFonts w:ascii="宋体" w:hAnsi="宋体" w:cs="宋体"/>
                <w:bCs/>
                <w:color w:val="000000"/>
                <w:kern w:val="0"/>
                <w:sz w:val="21"/>
                <w:szCs w:val="21"/>
              </w:rPr>
            </w:pPr>
            <w:r w:rsidRPr="00CA20F6">
              <w:rPr>
                <w:rFonts w:ascii="宋体" w:hAnsi="宋体" w:cs="宋体" w:hint="eastAsia"/>
                <w:bCs/>
                <w:color w:val="000000"/>
                <w:kern w:val="0"/>
                <w:sz w:val="21"/>
                <w:szCs w:val="21"/>
              </w:rPr>
              <w:t>行政楼机房动力环境系统</w:t>
            </w:r>
          </w:p>
        </w:tc>
        <w:tc>
          <w:tcPr>
            <w:tcW w:w="2693" w:type="dxa"/>
            <w:shd w:val="clear" w:color="auto" w:fill="auto"/>
            <w:vAlign w:val="center"/>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精密空调风冷下送风室内（外）机组</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color w:val="000000"/>
                <w:kern w:val="0"/>
                <w:sz w:val="21"/>
                <w:szCs w:val="21"/>
              </w:rPr>
              <w:t>ST017DAACAOBT</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科士达</w:t>
            </w:r>
          </w:p>
        </w:tc>
      </w:tr>
      <w:tr w:rsidR="005E477E" w:rsidRPr="00CA20F6" w:rsidTr="00D957C8">
        <w:trPr>
          <w:trHeight w:val="247"/>
        </w:trPr>
        <w:tc>
          <w:tcPr>
            <w:tcW w:w="667" w:type="dxa"/>
            <w:vMerge w:val="restart"/>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165</w:t>
            </w:r>
          </w:p>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166</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UPS主机</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color w:val="000000"/>
                <w:kern w:val="0"/>
                <w:sz w:val="21"/>
                <w:szCs w:val="21"/>
              </w:rPr>
              <w:t>HI3303H</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科士达</w:t>
            </w:r>
          </w:p>
        </w:tc>
      </w:tr>
      <w:tr w:rsidR="005E477E" w:rsidRPr="00CA20F6" w:rsidTr="00D10FD2">
        <w:trPr>
          <w:trHeight w:val="190"/>
        </w:trPr>
        <w:tc>
          <w:tcPr>
            <w:tcW w:w="667" w:type="dxa"/>
            <w:vMerge/>
            <w:shd w:val="clear" w:color="auto" w:fill="auto"/>
            <w:noWrap/>
            <w:vAlign w:val="center"/>
            <w:hideMark/>
          </w:tcPr>
          <w:p w:rsidR="005E477E" w:rsidRPr="00CA20F6" w:rsidRDefault="005E477E" w:rsidP="003579BC">
            <w:pPr>
              <w:jc w:val="center"/>
              <w:rPr>
                <w:color w:val="000000"/>
                <w:sz w:val="21"/>
                <w:szCs w:val="21"/>
              </w:rPr>
            </w:pP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UPS电源  </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科士达</w:t>
            </w:r>
          </w:p>
        </w:tc>
      </w:tr>
      <w:tr w:rsidR="005E477E" w:rsidRPr="00CA20F6" w:rsidTr="003579BC">
        <w:trPr>
          <w:trHeight w:val="22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167</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总配电柜</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D10FD2">
            <w:pPr>
              <w:widowControl/>
              <w:jc w:val="left"/>
              <w:rPr>
                <w:rFonts w:ascii="宋体" w:hAnsi="宋体" w:cs="宋体"/>
                <w:color w:val="000000"/>
                <w:kern w:val="0"/>
                <w:sz w:val="21"/>
                <w:szCs w:val="21"/>
              </w:rPr>
            </w:pP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金升电器</w:t>
            </w:r>
          </w:p>
        </w:tc>
      </w:tr>
      <w:tr w:rsidR="005E477E" w:rsidRPr="00CA20F6" w:rsidTr="00C54869">
        <w:trPr>
          <w:trHeight w:val="24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168</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柜式七氟丙烷灭火装置GQQ90/2.5F</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套</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QRR10/ⅢSL</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威盾</w:t>
            </w:r>
          </w:p>
        </w:tc>
      </w:tr>
      <w:tr w:rsidR="005E477E" w:rsidRPr="00CA20F6" w:rsidTr="00C54869">
        <w:trPr>
          <w:trHeight w:val="289"/>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169</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灭火控制器  </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JB-QB-QMK</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云涛</w:t>
            </w:r>
          </w:p>
        </w:tc>
      </w:tr>
      <w:tr w:rsidR="005E477E" w:rsidRPr="00CA20F6" w:rsidTr="00C54869">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170</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感温探测器</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JTW-ZD-920K</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5E477E" w:rsidRPr="00CA20F6" w:rsidTr="00C54869">
        <w:trPr>
          <w:trHeight w:val="12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171</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感烟探测器 </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JTY-GD-930K</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5E477E" w:rsidRPr="00CA20F6" w:rsidTr="00C54869">
        <w:trPr>
          <w:trHeight w:val="459"/>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172</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声光报警器  </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J-2005</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5E477E" w:rsidRPr="00CA20F6" w:rsidTr="00C54869">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173</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手动控制盒  </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J-SX-PM-2</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5E477E" w:rsidRPr="00CA20F6" w:rsidTr="00C54869">
        <w:trPr>
          <w:trHeight w:val="19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174</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放气指示灯 </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QF-1</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泛海三江</w:t>
            </w:r>
          </w:p>
        </w:tc>
      </w:tr>
      <w:tr w:rsidR="005E477E" w:rsidRPr="00CA20F6" w:rsidTr="00C54869">
        <w:trPr>
          <w:trHeight w:val="15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175</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hideMark/>
          </w:tcPr>
          <w:p w:rsidR="005E477E" w:rsidRPr="00CA20F6" w:rsidRDefault="005E477E" w:rsidP="00D10FD2">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泄压口</w:t>
            </w:r>
          </w:p>
        </w:tc>
        <w:tc>
          <w:tcPr>
            <w:tcW w:w="709" w:type="dxa"/>
            <w:shd w:val="clear" w:color="auto" w:fill="auto"/>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个</w:t>
            </w:r>
          </w:p>
        </w:tc>
        <w:tc>
          <w:tcPr>
            <w:tcW w:w="709"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定制</w:t>
            </w:r>
          </w:p>
        </w:tc>
        <w:tc>
          <w:tcPr>
            <w:tcW w:w="1418" w:type="dxa"/>
            <w:gridSpan w:val="2"/>
            <w:shd w:val="clear" w:color="auto" w:fill="auto"/>
            <w:noWrap/>
            <w:vAlign w:val="center"/>
            <w:hideMark/>
          </w:tcPr>
          <w:p w:rsidR="005E477E" w:rsidRPr="00CA20F6" w:rsidRDefault="005E477E" w:rsidP="00D10FD2">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威盾</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176</w:t>
            </w:r>
          </w:p>
        </w:tc>
        <w:tc>
          <w:tcPr>
            <w:tcW w:w="1191" w:type="dxa"/>
            <w:vMerge w:val="restart"/>
            <w:shd w:val="clear" w:color="auto" w:fill="auto"/>
            <w:vAlign w:val="center"/>
            <w:hideMark/>
          </w:tcPr>
          <w:p w:rsidR="005E477E" w:rsidRPr="00CA20F6" w:rsidRDefault="005E477E" w:rsidP="00AB1126">
            <w:pPr>
              <w:widowControl/>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视频监控系统</w:t>
            </w: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高性能枪型摄像机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17</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25MM</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澳视</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177</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红外半球摄像机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66</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SN-IRC59/32FVP</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景阳</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178</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电梯专用半球摄像机  </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SN-IRC59/32FVP</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景阳</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lastRenderedPageBreak/>
              <w:t>179</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15W电源适配器</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个</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87</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15w</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景阳</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180</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8路视频编码器</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架</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VS-ECR3308-HF</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27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181</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16路视频编码器</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架</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6</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VS-ECR3316-HF</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729"/>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182</w:t>
            </w:r>
          </w:p>
        </w:tc>
        <w:tc>
          <w:tcPr>
            <w:tcW w:w="1191" w:type="dxa"/>
            <w:vMerge/>
            <w:shd w:val="clear" w:color="auto" w:fill="auto"/>
            <w:vAlign w:val="center"/>
            <w:hideMark/>
          </w:tcPr>
          <w:p w:rsidR="005E477E" w:rsidRPr="00CA20F6" w:rsidRDefault="005E477E" w:rsidP="00AB1126">
            <w:pPr>
              <w:widowControl/>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24口千兆以太网交换机主机</w:t>
            </w:r>
          </w:p>
        </w:tc>
        <w:tc>
          <w:tcPr>
            <w:tcW w:w="709" w:type="dxa"/>
            <w:shd w:val="clear" w:color="auto" w:fill="auto"/>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w:t>
            </w:r>
          </w:p>
        </w:tc>
        <w:tc>
          <w:tcPr>
            <w:tcW w:w="1984" w:type="dxa"/>
            <w:shd w:val="clear" w:color="auto" w:fill="auto"/>
            <w:noWrap/>
            <w:vAlign w:val="center"/>
            <w:hideMark/>
          </w:tcPr>
          <w:p w:rsidR="005E477E" w:rsidRPr="00CA20F6" w:rsidRDefault="005E477E" w:rsidP="00AB1126">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LS-2403TP-EA-H3</w:t>
            </w:r>
          </w:p>
        </w:tc>
        <w:tc>
          <w:tcPr>
            <w:tcW w:w="1418" w:type="dxa"/>
            <w:gridSpan w:val="2"/>
            <w:shd w:val="clear" w:color="auto" w:fill="auto"/>
            <w:noWrap/>
            <w:vAlign w:val="center"/>
            <w:hideMark/>
          </w:tcPr>
          <w:p w:rsidR="005E477E" w:rsidRPr="00CA20F6" w:rsidRDefault="005E477E" w:rsidP="007951C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H3C</w:t>
            </w:r>
          </w:p>
        </w:tc>
      </w:tr>
      <w:tr w:rsidR="005E477E" w:rsidRPr="00CA20F6" w:rsidTr="00C857ED">
        <w:trPr>
          <w:trHeight w:val="139"/>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183</w:t>
            </w:r>
          </w:p>
        </w:tc>
        <w:tc>
          <w:tcPr>
            <w:tcW w:w="1191" w:type="dxa"/>
            <w:vMerge w:val="restart"/>
            <w:shd w:val="clear" w:color="auto" w:fill="auto"/>
            <w:vAlign w:val="center"/>
            <w:hideMark/>
          </w:tcPr>
          <w:p w:rsidR="005E477E" w:rsidRPr="00CA20F6" w:rsidRDefault="005E477E" w:rsidP="00785A07">
            <w:pPr>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国际会议室会议系统</w:t>
            </w: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显示切换系统</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709"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1418" w:type="dxa"/>
            <w:gridSpan w:val="2"/>
            <w:shd w:val="clear" w:color="auto" w:fill="auto"/>
            <w:noWrap/>
            <w:vAlign w:val="center"/>
            <w:hideMark/>
          </w:tcPr>
          <w:p w:rsidR="005E477E" w:rsidRPr="00CA20F6" w:rsidRDefault="005E477E" w:rsidP="00CB7081">
            <w:pPr>
              <w:widowControl/>
              <w:jc w:val="center"/>
              <w:rPr>
                <w:rFonts w:ascii="宋体" w:hAnsi="宋体" w:cs="宋体"/>
                <w:kern w:val="0"/>
                <w:sz w:val="21"/>
                <w:szCs w:val="21"/>
              </w:rPr>
            </w:pPr>
            <w:r w:rsidRPr="00CA20F6">
              <w:rPr>
                <w:rFonts w:ascii="宋体" w:hAnsi="宋体" w:cs="宋体" w:hint="eastAsia"/>
                <w:kern w:val="0"/>
                <w:sz w:val="21"/>
                <w:szCs w:val="21"/>
              </w:rPr>
              <w:t xml:space="preserve">　</w:t>
            </w:r>
          </w:p>
        </w:tc>
      </w:tr>
      <w:tr w:rsidR="005E477E" w:rsidRPr="00CA20F6" w:rsidTr="00C857ED">
        <w:trPr>
          <w:trHeight w:val="168"/>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184</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无线控制电动投影幕 16600*5400</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幅</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定制16600*5400</w:t>
            </w:r>
          </w:p>
        </w:tc>
        <w:tc>
          <w:tcPr>
            <w:tcW w:w="1418" w:type="dxa"/>
            <w:gridSpan w:val="2"/>
            <w:shd w:val="clear" w:color="auto" w:fill="auto"/>
            <w:noWrap/>
            <w:vAlign w:val="center"/>
            <w:hideMark/>
          </w:tcPr>
          <w:p w:rsidR="005E477E" w:rsidRPr="00CA20F6" w:rsidRDefault="005E477E" w:rsidP="00CB7081">
            <w:pPr>
              <w:widowControl/>
              <w:jc w:val="center"/>
              <w:rPr>
                <w:rFonts w:ascii="宋体" w:hAnsi="宋体" w:cs="宋体"/>
                <w:kern w:val="0"/>
                <w:sz w:val="21"/>
                <w:szCs w:val="21"/>
              </w:rPr>
            </w:pPr>
            <w:r w:rsidRPr="00CA20F6">
              <w:rPr>
                <w:rFonts w:ascii="宋体" w:hAnsi="宋体" w:cs="宋体" w:hint="eastAsia"/>
                <w:kern w:val="0"/>
                <w:sz w:val="21"/>
                <w:szCs w:val="21"/>
              </w:rPr>
              <w:t>天逸美景</w:t>
            </w:r>
          </w:p>
        </w:tc>
      </w:tr>
      <w:tr w:rsidR="005E477E" w:rsidRPr="00CA20F6" w:rsidTr="00C857ED">
        <w:trPr>
          <w:trHeight w:val="158"/>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185</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无线控制电动投影幕120寸</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幅</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120英寸</w:t>
            </w:r>
          </w:p>
        </w:tc>
        <w:tc>
          <w:tcPr>
            <w:tcW w:w="1418" w:type="dxa"/>
            <w:gridSpan w:val="2"/>
            <w:shd w:val="clear" w:color="auto" w:fill="auto"/>
            <w:noWrap/>
            <w:vAlign w:val="center"/>
            <w:hideMark/>
          </w:tcPr>
          <w:p w:rsidR="005E477E" w:rsidRPr="00CA20F6" w:rsidRDefault="005E477E" w:rsidP="00CB7081">
            <w:pPr>
              <w:widowControl/>
              <w:jc w:val="center"/>
              <w:rPr>
                <w:rFonts w:ascii="宋体" w:hAnsi="宋体" w:cs="宋体"/>
                <w:kern w:val="0"/>
                <w:sz w:val="21"/>
                <w:szCs w:val="21"/>
              </w:rPr>
            </w:pPr>
            <w:r w:rsidRPr="00CA20F6">
              <w:rPr>
                <w:rFonts w:ascii="宋体" w:hAnsi="宋体" w:cs="宋体" w:hint="eastAsia"/>
                <w:kern w:val="0"/>
                <w:sz w:val="21"/>
                <w:szCs w:val="21"/>
              </w:rPr>
              <w:t>Galaxy</w:t>
            </w:r>
          </w:p>
        </w:tc>
      </w:tr>
      <w:tr w:rsidR="005E477E" w:rsidRPr="00CA20F6" w:rsidTr="00C857ED">
        <w:trPr>
          <w:trHeight w:val="187"/>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186</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投影机</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3</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HCP-D767X</w:t>
            </w:r>
          </w:p>
        </w:tc>
        <w:tc>
          <w:tcPr>
            <w:tcW w:w="1418" w:type="dxa"/>
            <w:gridSpan w:val="2"/>
            <w:shd w:val="clear" w:color="auto" w:fill="auto"/>
            <w:noWrap/>
            <w:vAlign w:val="center"/>
            <w:hideMark/>
          </w:tcPr>
          <w:p w:rsidR="005E477E" w:rsidRPr="00CA20F6" w:rsidRDefault="005E477E" w:rsidP="00CB7081">
            <w:pPr>
              <w:widowControl/>
              <w:jc w:val="center"/>
              <w:rPr>
                <w:rFonts w:ascii="宋体" w:hAnsi="宋体" w:cs="宋体"/>
                <w:kern w:val="0"/>
                <w:sz w:val="21"/>
                <w:szCs w:val="21"/>
              </w:rPr>
            </w:pPr>
            <w:r w:rsidRPr="00CA20F6">
              <w:rPr>
                <w:rFonts w:ascii="宋体" w:hAnsi="宋体" w:cs="宋体" w:hint="eastAsia"/>
                <w:kern w:val="0"/>
                <w:sz w:val="21"/>
                <w:szCs w:val="21"/>
              </w:rPr>
              <w:t>日立</w:t>
            </w:r>
          </w:p>
        </w:tc>
      </w:tr>
      <w:tr w:rsidR="005E477E" w:rsidRPr="00CA20F6" w:rsidTr="00C857ED">
        <w:trPr>
          <w:trHeight w:val="168"/>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187</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投影机</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HCP-4050X</w:t>
            </w:r>
          </w:p>
        </w:tc>
        <w:tc>
          <w:tcPr>
            <w:tcW w:w="1418" w:type="dxa"/>
            <w:gridSpan w:val="2"/>
            <w:shd w:val="clear" w:color="auto" w:fill="auto"/>
            <w:noWrap/>
            <w:vAlign w:val="center"/>
            <w:hideMark/>
          </w:tcPr>
          <w:p w:rsidR="005E477E" w:rsidRPr="00CA20F6" w:rsidRDefault="005E477E" w:rsidP="00CB7081">
            <w:pPr>
              <w:widowControl/>
              <w:jc w:val="center"/>
              <w:rPr>
                <w:rFonts w:ascii="宋体" w:hAnsi="宋体" w:cs="宋体"/>
                <w:kern w:val="0"/>
                <w:sz w:val="21"/>
                <w:szCs w:val="21"/>
              </w:rPr>
            </w:pPr>
            <w:r w:rsidRPr="00CA20F6">
              <w:rPr>
                <w:rFonts w:ascii="宋体" w:hAnsi="宋体" w:cs="宋体" w:hint="eastAsia"/>
                <w:kern w:val="0"/>
                <w:sz w:val="21"/>
                <w:szCs w:val="21"/>
              </w:rPr>
              <w:t>日立</w:t>
            </w:r>
          </w:p>
        </w:tc>
      </w:tr>
      <w:tr w:rsidR="005E477E" w:rsidRPr="00CA20F6" w:rsidTr="00C857ED">
        <w:trPr>
          <w:trHeight w:val="174"/>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188</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扩声系统</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1418" w:type="dxa"/>
            <w:gridSpan w:val="2"/>
            <w:shd w:val="clear" w:color="auto" w:fill="auto"/>
            <w:noWrap/>
            <w:vAlign w:val="center"/>
            <w:hideMark/>
          </w:tcPr>
          <w:p w:rsidR="005E477E" w:rsidRPr="00CA20F6" w:rsidRDefault="005E477E" w:rsidP="00CB7081">
            <w:pPr>
              <w:widowControl/>
              <w:jc w:val="center"/>
              <w:rPr>
                <w:rFonts w:ascii="宋体" w:hAnsi="宋体" w:cs="宋体"/>
                <w:kern w:val="0"/>
                <w:sz w:val="21"/>
                <w:szCs w:val="21"/>
              </w:rPr>
            </w:pPr>
            <w:r w:rsidRPr="00CA20F6">
              <w:rPr>
                <w:rFonts w:ascii="宋体" w:hAnsi="宋体" w:cs="宋体" w:hint="eastAsia"/>
                <w:kern w:val="0"/>
                <w:sz w:val="21"/>
                <w:szCs w:val="21"/>
              </w:rPr>
              <w:t xml:space="preserve">　</w:t>
            </w:r>
          </w:p>
        </w:tc>
      </w:tr>
      <w:tr w:rsidR="005E477E" w:rsidRPr="00CA20F6" w:rsidTr="00C857ED">
        <w:trPr>
          <w:trHeight w:val="13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189</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左主音箱</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DM-252</w:t>
            </w:r>
          </w:p>
        </w:tc>
        <w:tc>
          <w:tcPr>
            <w:tcW w:w="1418" w:type="dxa"/>
            <w:gridSpan w:val="2"/>
            <w:shd w:val="clear" w:color="auto" w:fill="auto"/>
            <w:noWrap/>
            <w:vAlign w:val="center"/>
            <w:hideMark/>
          </w:tcPr>
          <w:p w:rsidR="005E477E" w:rsidRPr="00CA20F6" w:rsidRDefault="005E477E" w:rsidP="00CB7081">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150"/>
        </w:trPr>
        <w:tc>
          <w:tcPr>
            <w:tcW w:w="667" w:type="dxa"/>
            <w:shd w:val="clear" w:color="auto" w:fill="auto"/>
            <w:noWrap/>
            <w:vAlign w:val="center"/>
            <w:hideMark/>
          </w:tcPr>
          <w:p w:rsidR="005E477E" w:rsidRPr="00CA20F6" w:rsidRDefault="005E477E" w:rsidP="00A34305">
            <w:pPr>
              <w:jc w:val="center"/>
              <w:rPr>
                <w:color w:val="000000"/>
                <w:sz w:val="21"/>
                <w:szCs w:val="21"/>
              </w:rPr>
            </w:pPr>
            <w:r w:rsidRPr="00CA20F6">
              <w:rPr>
                <w:rFonts w:hint="eastAsia"/>
                <w:color w:val="000000"/>
                <w:sz w:val="21"/>
                <w:szCs w:val="21"/>
              </w:rPr>
              <w:t>190</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主功率放大器</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ME-1202</w:t>
            </w:r>
          </w:p>
        </w:tc>
        <w:tc>
          <w:tcPr>
            <w:tcW w:w="1418" w:type="dxa"/>
            <w:gridSpan w:val="2"/>
            <w:shd w:val="clear" w:color="auto" w:fill="auto"/>
            <w:noWrap/>
            <w:vAlign w:val="center"/>
            <w:hideMark/>
          </w:tcPr>
          <w:p w:rsidR="005E477E" w:rsidRPr="00CA20F6" w:rsidRDefault="005E477E" w:rsidP="00CB7081">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168"/>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hint="eastAsia"/>
                <w:color w:val="000000"/>
                <w:sz w:val="21"/>
                <w:szCs w:val="21"/>
              </w:rPr>
              <w:t>191</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右主音箱</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DM-252</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224"/>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192</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返听音箱</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F-12</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262"/>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193</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返听功率放大器</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ME602</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214"/>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194</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超低音音箱</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S18</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299"/>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195</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超低音功率放大器</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ME752</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187"/>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196</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补声音箱</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4</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DM-122</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262"/>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197</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补声功率放大器</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PK640</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224"/>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198</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16路调音台</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MG166CX</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雅马哈</w:t>
            </w:r>
          </w:p>
        </w:tc>
      </w:tr>
      <w:tr w:rsidR="005E477E" w:rsidRPr="00CA20F6" w:rsidTr="00C857ED">
        <w:trPr>
          <w:trHeight w:val="187"/>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kern w:val="0"/>
                <w:sz w:val="21"/>
                <w:szCs w:val="21"/>
              </w:rPr>
              <w:t>199</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均衡器</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231</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DOD</w:t>
            </w:r>
          </w:p>
        </w:tc>
      </w:tr>
      <w:tr w:rsidR="005E477E" w:rsidRPr="00CA20F6" w:rsidTr="00C857ED">
        <w:trPr>
          <w:trHeight w:val="93"/>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200</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数字音频处理器</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PV8</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243"/>
        </w:trPr>
        <w:tc>
          <w:tcPr>
            <w:tcW w:w="667" w:type="dxa"/>
            <w:shd w:val="clear" w:color="auto" w:fill="auto"/>
            <w:noWrap/>
            <w:vAlign w:val="center"/>
            <w:hideMark/>
          </w:tcPr>
          <w:p w:rsidR="005E477E" w:rsidRPr="00CA20F6" w:rsidRDefault="005E477E" w:rsidP="00A34305">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201</w:t>
            </w:r>
          </w:p>
        </w:tc>
        <w:tc>
          <w:tcPr>
            <w:tcW w:w="1191" w:type="dxa"/>
            <w:vMerge/>
            <w:shd w:val="clear" w:color="auto" w:fill="auto"/>
            <w:vAlign w:val="center"/>
            <w:hideMark/>
          </w:tcPr>
          <w:p w:rsidR="005E477E" w:rsidRPr="00CA20F6" w:rsidRDefault="005E477E" w:rsidP="00AB1126">
            <w:pPr>
              <w:jc w:val="left"/>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话筒处理器</w:t>
            </w:r>
          </w:p>
        </w:tc>
        <w:tc>
          <w:tcPr>
            <w:tcW w:w="709" w:type="dxa"/>
            <w:shd w:val="clear" w:color="auto" w:fill="auto"/>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只</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CB7081">
            <w:pPr>
              <w:widowControl/>
              <w:rPr>
                <w:rFonts w:ascii="宋体" w:hAnsi="宋体" w:cs="宋体"/>
                <w:kern w:val="0"/>
                <w:sz w:val="21"/>
                <w:szCs w:val="21"/>
              </w:rPr>
            </w:pPr>
            <w:r w:rsidRPr="00CA20F6">
              <w:rPr>
                <w:rFonts w:ascii="宋体" w:hAnsi="宋体" w:cs="宋体" w:hint="eastAsia"/>
                <w:kern w:val="0"/>
                <w:sz w:val="21"/>
                <w:szCs w:val="21"/>
              </w:rPr>
              <w:t>SM2800</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ZOZ</w:t>
            </w:r>
          </w:p>
        </w:tc>
      </w:tr>
      <w:tr w:rsidR="005E477E" w:rsidRPr="00CA20F6" w:rsidTr="00C857ED">
        <w:trPr>
          <w:trHeight w:val="405"/>
        </w:trPr>
        <w:tc>
          <w:tcPr>
            <w:tcW w:w="667"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202</w:t>
            </w:r>
          </w:p>
        </w:tc>
        <w:tc>
          <w:tcPr>
            <w:tcW w:w="1191" w:type="dxa"/>
            <w:vMerge/>
            <w:shd w:val="clear" w:color="auto" w:fill="auto"/>
            <w:vAlign w:val="center"/>
            <w:hideMark/>
          </w:tcPr>
          <w:p w:rsidR="005E477E" w:rsidRPr="00CA20F6" w:rsidRDefault="005E477E" w:rsidP="00112C2B">
            <w:pPr>
              <w:rPr>
                <w:rFonts w:ascii="宋体" w:hAnsi="宋体" w:cs="宋体"/>
                <w:kern w:val="0"/>
                <w:sz w:val="21"/>
                <w:szCs w:val="21"/>
              </w:rPr>
            </w:pPr>
          </w:p>
        </w:tc>
        <w:tc>
          <w:tcPr>
            <w:tcW w:w="2693"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手持无线话筒</w:t>
            </w:r>
          </w:p>
        </w:tc>
        <w:tc>
          <w:tcPr>
            <w:tcW w:w="709"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只</w:t>
            </w:r>
          </w:p>
        </w:tc>
        <w:tc>
          <w:tcPr>
            <w:tcW w:w="709"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8</w:t>
            </w:r>
          </w:p>
        </w:tc>
        <w:tc>
          <w:tcPr>
            <w:tcW w:w="1984"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3300</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声博</w:t>
            </w:r>
          </w:p>
        </w:tc>
      </w:tr>
      <w:tr w:rsidR="005E477E" w:rsidRPr="00CA20F6" w:rsidTr="00C857ED">
        <w:trPr>
          <w:trHeight w:val="351"/>
        </w:trPr>
        <w:tc>
          <w:tcPr>
            <w:tcW w:w="667"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203</w:t>
            </w:r>
          </w:p>
        </w:tc>
        <w:tc>
          <w:tcPr>
            <w:tcW w:w="1191" w:type="dxa"/>
            <w:vMerge w:val="restart"/>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学术交流中心会议系统</w:t>
            </w:r>
          </w:p>
        </w:tc>
        <w:tc>
          <w:tcPr>
            <w:tcW w:w="2693"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显示切换系统</w:t>
            </w:r>
          </w:p>
        </w:tc>
        <w:tc>
          <w:tcPr>
            <w:tcW w:w="709"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709"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1984"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p>
        </w:tc>
      </w:tr>
      <w:tr w:rsidR="005E477E" w:rsidRPr="00CA20F6" w:rsidTr="00C857ED">
        <w:trPr>
          <w:trHeight w:val="180"/>
        </w:trPr>
        <w:tc>
          <w:tcPr>
            <w:tcW w:w="667"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204</w:t>
            </w:r>
          </w:p>
        </w:tc>
        <w:tc>
          <w:tcPr>
            <w:tcW w:w="1191" w:type="dxa"/>
            <w:vMerge/>
            <w:shd w:val="clear" w:color="auto" w:fill="auto"/>
            <w:vAlign w:val="center"/>
            <w:hideMark/>
          </w:tcPr>
          <w:p w:rsidR="005E477E" w:rsidRPr="00CA20F6" w:rsidRDefault="005E477E" w:rsidP="00112C2B">
            <w:pPr>
              <w:widowControl/>
              <w:rPr>
                <w:rFonts w:ascii="宋体" w:hAnsi="宋体" w:cs="宋体"/>
                <w:kern w:val="0"/>
                <w:sz w:val="21"/>
                <w:szCs w:val="21"/>
              </w:rPr>
            </w:pPr>
          </w:p>
        </w:tc>
        <w:tc>
          <w:tcPr>
            <w:tcW w:w="2693"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无线控制电动投影幕120寸</w:t>
            </w:r>
          </w:p>
        </w:tc>
        <w:tc>
          <w:tcPr>
            <w:tcW w:w="709"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幅</w:t>
            </w:r>
          </w:p>
        </w:tc>
        <w:tc>
          <w:tcPr>
            <w:tcW w:w="709"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2</w:t>
            </w:r>
          </w:p>
        </w:tc>
        <w:tc>
          <w:tcPr>
            <w:tcW w:w="1984"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120英寸</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红叶</w:t>
            </w:r>
          </w:p>
        </w:tc>
      </w:tr>
      <w:tr w:rsidR="005E477E" w:rsidRPr="00CA20F6" w:rsidTr="00C857ED">
        <w:trPr>
          <w:trHeight w:val="195"/>
        </w:trPr>
        <w:tc>
          <w:tcPr>
            <w:tcW w:w="667"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205</w:t>
            </w:r>
          </w:p>
        </w:tc>
        <w:tc>
          <w:tcPr>
            <w:tcW w:w="1191" w:type="dxa"/>
            <w:vMerge/>
            <w:shd w:val="clear" w:color="auto" w:fill="auto"/>
            <w:vAlign w:val="center"/>
            <w:hideMark/>
          </w:tcPr>
          <w:p w:rsidR="005E477E" w:rsidRPr="00CA20F6" w:rsidRDefault="005E477E" w:rsidP="00112C2B">
            <w:pPr>
              <w:widowControl/>
              <w:rPr>
                <w:rFonts w:ascii="宋体" w:hAnsi="宋体" w:cs="宋体"/>
                <w:kern w:val="0"/>
                <w:sz w:val="21"/>
                <w:szCs w:val="21"/>
              </w:rPr>
            </w:pPr>
          </w:p>
        </w:tc>
        <w:tc>
          <w:tcPr>
            <w:tcW w:w="2693"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投影机</w:t>
            </w:r>
          </w:p>
        </w:tc>
        <w:tc>
          <w:tcPr>
            <w:tcW w:w="709"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2</w:t>
            </w:r>
          </w:p>
        </w:tc>
        <w:tc>
          <w:tcPr>
            <w:tcW w:w="1984"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Pro8300</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ViewSonic</w:t>
            </w:r>
          </w:p>
        </w:tc>
      </w:tr>
      <w:tr w:rsidR="005E477E" w:rsidRPr="00CA20F6" w:rsidTr="00C857ED">
        <w:trPr>
          <w:trHeight w:val="165"/>
        </w:trPr>
        <w:tc>
          <w:tcPr>
            <w:tcW w:w="667"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206</w:t>
            </w:r>
          </w:p>
        </w:tc>
        <w:tc>
          <w:tcPr>
            <w:tcW w:w="1191" w:type="dxa"/>
            <w:vMerge/>
            <w:shd w:val="clear" w:color="auto" w:fill="auto"/>
            <w:vAlign w:val="center"/>
            <w:hideMark/>
          </w:tcPr>
          <w:p w:rsidR="005E477E" w:rsidRPr="00CA20F6" w:rsidRDefault="005E477E" w:rsidP="00112C2B">
            <w:pPr>
              <w:widowControl/>
              <w:rPr>
                <w:rFonts w:ascii="宋体" w:hAnsi="宋体" w:cs="宋体"/>
                <w:kern w:val="0"/>
                <w:sz w:val="21"/>
                <w:szCs w:val="21"/>
              </w:rPr>
            </w:pPr>
          </w:p>
        </w:tc>
        <w:tc>
          <w:tcPr>
            <w:tcW w:w="2693"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扩声系统</w:t>
            </w:r>
          </w:p>
        </w:tc>
        <w:tc>
          <w:tcPr>
            <w:tcW w:w="709"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709"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1984"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 xml:space="preserve">　</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p>
        </w:tc>
      </w:tr>
      <w:tr w:rsidR="005E477E" w:rsidRPr="00CA20F6" w:rsidTr="00C857ED">
        <w:trPr>
          <w:trHeight w:val="210"/>
        </w:trPr>
        <w:tc>
          <w:tcPr>
            <w:tcW w:w="667"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207</w:t>
            </w:r>
          </w:p>
        </w:tc>
        <w:tc>
          <w:tcPr>
            <w:tcW w:w="1191" w:type="dxa"/>
            <w:vMerge/>
            <w:shd w:val="clear" w:color="auto" w:fill="auto"/>
            <w:vAlign w:val="center"/>
            <w:hideMark/>
          </w:tcPr>
          <w:p w:rsidR="005E477E" w:rsidRPr="00CA20F6" w:rsidRDefault="005E477E" w:rsidP="00112C2B">
            <w:pPr>
              <w:widowControl/>
              <w:rPr>
                <w:rFonts w:ascii="宋体" w:hAnsi="宋体" w:cs="宋体"/>
                <w:kern w:val="0"/>
                <w:sz w:val="21"/>
                <w:szCs w:val="21"/>
              </w:rPr>
            </w:pPr>
          </w:p>
        </w:tc>
        <w:tc>
          <w:tcPr>
            <w:tcW w:w="2693"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主音箱</w:t>
            </w:r>
          </w:p>
        </w:tc>
        <w:tc>
          <w:tcPr>
            <w:tcW w:w="709" w:type="dxa"/>
            <w:shd w:val="clear" w:color="auto" w:fill="auto"/>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2</w:t>
            </w:r>
          </w:p>
        </w:tc>
        <w:tc>
          <w:tcPr>
            <w:tcW w:w="1984" w:type="dxa"/>
            <w:shd w:val="clear" w:color="auto" w:fill="auto"/>
            <w:noWrap/>
            <w:vAlign w:val="center"/>
            <w:hideMark/>
          </w:tcPr>
          <w:p w:rsidR="005E477E" w:rsidRPr="00CA20F6" w:rsidRDefault="005E477E" w:rsidP="00112C2B">
            <w:pPr>
              <w:widowControl/>
              <w:rPr>
                <w:rFonts w:ascii="宋体" w:hAnsi="宋体" w:cs="宋体"/>
                <w:kern w:val="0"/>
                <w:sz w:val="21"/>
                <w:szCs w:val="21"/>
              </w:rPr>
            </w:pPr>
            <w:r w:rsidRPr="00CA20F6">
              <w:rPr>
                <w:rFonts w:ascii="宋体" w:hAnsi="宋体" w:cs="宋体" w:hint="eastAsia"/>
                <w:kern w:val="0"/>
                <w:sz w:val="21"/>
                <w:szCs w:val="21"/>
              </w:rPr>
              <w:t>CONTROL1X</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kern w:val="0"/>
                <w:sz w:val="21"/>
                <w:szCs w:val="21"/>
              </w:rPr>
            </w:pPr>
            <w:r w:rsidRPr="00CA20F6">
              <w:rPr>
                <w:rFonts w:ascii="宋体" w:hAnsi="宋体" w:cs="宋体" w:hint="eastAsia"/>
                <w:kern w:val="0"/>
                <w:sz w:val="21"/>
                <w:szCs w:val="21"/>
              </w:rPr>
              <w:t>JBL</w:t>
            </w:r>
          </w:p>
        </w:tc>
      </w:tr>
      <w:tr w:rsidR="005E477E" w:rsidRPr="00CA20F6" w:rsidTr="00C857ED">
        <w:trPr>
          <w:trHeight w:val="19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208</w:t>
            </w:r>
          </w:p>
        </w:tc>
        <w:tc>
          <w:tcPr>
            <w:tcW w:w="1191" w:type="dxa"/>
            <w:vMerge/>
            <w:shd w:val="clear" w:color="auto" w:fill="auto"/>
            <w:vAlign w:val="center"/>
            <w:hideMark/>
          </w:tcPr>
          <w:p w:rsidR="005E477E" w:rsidRPr="00CA20F6" w:rsidRDefault="005E477E" w:rsidP="0053193C">
            <w:pPr>
              <w:widowControl/>
              <w:jc w:val="left"/>
              <w:rPr>
                <w:rFonts w:ascii="宋体" w:hAnsi="宋体" w:cs="宋体"/>
                <w:b/>
                <w:bCs/>
                <w:color w:val="000000"/>
                <w:kern w:val="0"/>
                <w:sz w:val="21"/>
                <w:szCs w:val="21"/>
              </w:rPr>
            </w:pPr>
          </w:p>
        </w:tc>
        <w:tc>
          <w:tcPr>
            <w:tcW w:w="2693" w:type="dxa"/>
            <w:shd w:val="clear" w:color="auto" w:fill="auto"/>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主功率放大器</w:t>
            </w:r>
          </w:p>
        </w:tc>
        <w:tc>
          <w:tcPr>
            <w:tcW w:w="709" w:type="dxa"/>
            <w:shd w:val="clear" w:color="auto" w:fill="auto"/>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PK640</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ZQZ</w:t>
            </w:r>
          </w:p>
        </w:tc>
      </w:tr>
      <w:tr w:rsidR="005E477E" w:rsidRPr="00CA20F6" w:rsidTr="00C857ED">
        <w:trPr>
          <w:trHeight w:val="37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209</w:t>
            </w:r>
          </w:p>
        </w:tc>
        <w:tc>
          <w:tcPr>
            <w:tcW w:w="1191" w:type="dxa"/>
            <w:vMerge/>
            <w:shd w:val="clear" w:color="auto" w:fill="auto"/>
            <w:vAlign w:val="center"/>
            <w:hideMark/>
          </w:tcPr>
          <w:p w:rsidR="005E477E" w:rsidRPr="00CA20F6" w:rsidRDefault="005E477E" w:rsidP="0053193C">
            <w:pPr>
              <w:widowControl/>
              <w:jc w:val="left"/>
              <w:rPr>
                <w:rFonts w:ascii="宋体" w:hAnsi="宋体" w:cs="宋体"/>
                <w:b/>
                <w:bCs/>
                <w:color w:val="000000"/>
                <w:kern w:val="0"/>
                <w:sz w:val="21"/>
                <w:szCs w:val="21"/>
              </w:rPr>
            </w:pPr>
          </w:p>
        </w:tc>
        <w:tc>
          <w:tcPr>
            <w:tcW w:w="2693" w:type="dxa"/>
            <w:shd w:val="clear" w:color="auto" w:fill="auto"/>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辅助声音箱</w:t>
            </w:r>
          </w:p>
        </w:tc>
        <w:tc>
          <w:tcPr>
            <w:tcW w:w="709" w:type="dxa"/>
            <w:shd w:val="clear" w:color="auto" w:fill="auto"/>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CONTROL1X</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JBL</w:t>
            </w:r>
          </w:p>
        </w:tc>
      </w:tr>
      <w:tr w:rsidR="005E477E" w:rsidRPr="00CA20F6" w:rsidTr="00C857ED">
        <w:trPr>
          <w:trHeight w:val="22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210</w:t>
            </w:r>
          </w:p>
        </w:tc>
        <w:tc>
          <w:tcPr>
            <w:tcW w:w="1191" w:type="dxa"/>
            <w:vMerge/>
            <w:shd w:val="clear" w:color="auto" w:fill="auto"/>
            <w:vAlign w:val="center"/>
            <w:hideMark/>
          </w:tcPr>
          <w:p w:rsidR="005E477E" w:rsidRPr="00CA20F6" w:rsidRDefault="005E477E" w:rsidP="0053193C">
            <w:pPr>
              <w:widowControl/>
              <w:jc w:val="left"/>
              <w:rPr>
                <w:rFonts w:ascii="宋体" w:hAnsi="宋体" w:cs="宋体"/>
                <w:b/>
                <w:bCs/>
                <w:color w:val="000000"/>
                <w:kern w:val="0"/>
                <w:sz w:val="21"/>
                <w:szCs w:val="21"/>
              </w:rPr>
            </w:pPr>
          </w:p>
        </w:tc>
        <w:tc>
          <w:tcPr>
            <w:tcW w:w="2693" w:type="dxa"/>
            <w:shd w:val="clear" w:color="auto" w:fill="auto"/>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12路调音台</w:t>
            </w:r>
          </w:p>
        </w:tc>
        <w:tc>
          <w:tcPr>
            <w:tcW w:w="709" w:type="dxa"/>
            <w:shd w:val="clear" w:color="auto" w:fill="auto"/>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124C</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雅马哈</w:t>
            </w:r>
          </w:p>
        </w:tc>
      </w:tr>
      <w:tr w:rsidR="005E477E" w:rsidRPr="00CA20F6" w:rsidTr="00C857ED">
        <w:trPr>
          <w:trHeight w:val="19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211</w:t>
            </w:r>
          </w:p>
        </w:tc>
        <w:tc>
          <w:tcPr>
            <w:tcW w:w="1191" w:type="dxa"/>
            <w:vMerge/>
            <w:shd w:val="clear" w:color="auto" w:fill="auto"/>
            <w:vAlign w:val="center"/>
            <w:hideMark/>
          </w:tcPr>
          <w:p w:rsidR="005E477E" w:rsidRPr="00CA20F6" w:rsidRDefault="005E477E" w:rsidP="0053193C">
            <w:pPr>
              <w:widowControl/>
              <w:jc w:val="left"/>
              <w:rPr>
                <w:rFonts w:ascii="宋体" w:hAnsi="宋体" w:cs="宋体"/>
                <w:b/>
                <w:bCs/>
                <w:color w:val="000000"/>
                <w:kern w:val="0"/>
                <w:sz w:val="21"/>
                <w:szCs w:val="21"/>
              </w:rPr>
            </w:pPr>
          </w:p>
        </w:tc>
        <w:tc>
          <w:tcPr>
            <w:tcW w:w="2693" w:type="dxa"/>
            <w:shd w:val="clear" w:color="auto" w:fill="auto"/>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话筒处理器</w:t>
            </w:r>
          </w:p>
        </w:tc>
        <w:tc>
          <w:tcPr>
            <w:tcW w:w="709" w:type="dxa"/>
            <w:shd w:val="clear" w:color="auto" w:fill="auto"/>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SM2800</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ZOZ</w:t>
            </w:r>
          </w:p>
        </w:tc>
      </w:tr>
      <w:tr w:rsidR="005E477E" w:rsidRPr="00CA20F6" w:rsidTr="00C857ED">
        <w:trPr>
          <w:trHeight w:val="19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212</w:t>
            </w:r>
          </w:p>
        </w:tc>
        <w:tc>
          <w:tcPr>
            <w:tcW w:w="1191" w:type="dxa"/>
            <w:vMerge/>
            <w:shd w:val="clear" w:color="auto" w:fill="auto"/>
            <w:vAlign w:val="center"/>
            <w:hideMark/>
          </w:tcPr>
          <w:p w:rsidR="005E477E" w:rsidRPr="00CA20F6" w:rsidRDefault="005E477E" w:rsidP="0053193C">
            <w:pPr>
              <w:widowControl/>
              <w:jc w:val="left"/>
              <w:rPr>
                <w:rFonts w:ascii="宋体" w:hAnsi="宋体" w:cs="宋体"/>
                <w:b/>
                <w:bCs/>
                <w:color w:val="000000"/>
                <w:kern w:val="0"/>
                <w:sz w:val="21"/>
                <w:szCs w:val="21"/>
              </w:rPr>
            </w:pPr>
          </w:p>
        </w:tc>
        <w:tc>
          <w:tcPr>
            <w:tcW w:w="2693" w:type="dxa"/>
            <w:shd w:val="clear" w:color="auto" w:fill="auto"/>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数字音频处理器</w:t>
            </w:r>
          </w:p>
        </w:tc>
        <w:tc>
          <w:tcPr>
            <w:tcW w:w="709" w:type="dxa"/>
            <w:shd w:val="clear" w:color="auto" w:fill="auto"/>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 xml:space="preserve"> PV8 </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ZOZ</w:t>
            </w:r>
          </w:p>
        </w:tc>
      </w:tr>
      <w:tr w:rsidR="005E477E" w:rsidRPr="00CA20F6" w:rsidTr="00C857ED">
        <w:trPr>
          <w:trHeight w:val="28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213</w:t>
            </w:r>
          </w:p>
        </w:tc>
        <w:tc>
          <w:tcPr>
            <w:tcW w:w="1191" w:type="dxa"/>
            <w:vMerge/>
            <w:shd w:val="clear" w:color="auto" w:fill="auto"/>
            <w:vAlign w:val="center"/>
            <w:hideMark/>
          </w:tcPr>
          <w:p w:rsidR="005E477E" w:rsidRPr="00CA20F6" w:rsidRDefault="005E477E" w:rsidP="0053193C">
            <w:pPr>
              <w:widowControl/>
              <w:jc w:val="left"/>
              <w:rPr>
                <w:rFonts w:ascii="宋体" w:hAnsi="宋体" w:cs="宋体"/>
                <w:b/>
                <w:bCs/>
                <w:color w:val="000000"/>
                <w:kern w:val="0"/>
                <w:sz w:val="21"/>
                <w:szCs w:val="21"/>
              </w:rPr>
            </w:pPr>
          </w:p>
        </w:tc>
        <w:tc>
          <w:tcPr>
            <w:tcW w:w="2693" w:type="dxa"/>
            <w:shd w:val="clear" w:color="auto" w:fill="auto"/>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手持无线话筒</w:t>
            </w:r>
          </w:p>
        </w:tc>
        <w:tc>
          <w:tcPr>
            <w:tcW w:w="709" w:type="dxa"/>
            <w:shd w:val="clear" w:color="auto" w:fill="auto"/>
            <w:vAlign w:val="center"/>
            <w:hideMark/>
          </w:tcPr>
          <w:p w:rsidR="005E477E" w:rsidRPr="00CA20F6" w:rsidRDefault="005E477E" w:rsidP="00453AAA">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只</w:t>
            </w:r>
          </w:p>
        </w:tc>
        <w:tc>
          <w:tcPr>
            <w:tcW w:w="709" w:type="dxa"/>
            <w:shd w:val="clear" w:color="auto" w:fill="auto"/>
            <w:noWrap/>
            <w:vAlign w:val="center"/>
            <w:hideMark/>
          </w:tcPr>
          <w:p w:rsidR="005E477E" w:rsidRPr="00CA20F6" w:rsidRDefault="005E477E" w:rsidP="0053193C">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53193C">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3300</w:t>
            </w:r>
          </w:p>
        </w:tc>
        <w:tc>
          <w:tcPr>
            <w:tcW w:w="1418" w:type="dxa"/>
            <w:gridSpan w:val="2"/>
            <w:shd w:val="clear" w:color="auto" w:fill="auto"/>
            <w:noWrap/>
            <w:vAlign w:val="center"/>
            <w:hideMark/>
          </w:tcPr>
          <w:p w:rsidR="005E477E" w:rsidRPr="00CA20F6" w:rsidRDefault="005E477E" w:rsidP="004424B0">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声博</w:t>
            </w:r>
          </w:p>
        </w:tc>
      </w:tr>
      <w:tr w:rsidR="005E477E" w:rsidRPr="00CA20F6" w:rsidTr="00C857ED">
        <w:trPr>
          <w:trHeight w:val="150"/>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214</w:t>
            </w:r>
          </w:p>
        </w:tc>
        <w:tc>
          <w:tcPr>
            <w:tcW w:w="1191" w:type="dxa"/>
            <w:vMerge w:val="restart"/>
            <w:shd w:val="clear" w:color="auto" w:fill="auto"/>
            <w:vAlign w:val="center"/>
            <w:hideMark/>
          </w:tcPr>
          <w:p w:rsidR="005E477E" w:rsidRPr="00CA20F6" w:rsidRDefault="005E477E" w:rsidP="00785A07">
            <w:pPr>
              <w:jc w:val="center"/>
              <w:rPr>
                <w:rFonts w:ascii="宋体" w:hAnsi="宋体" w:cs="宋体"/>
                <w:bCs/>
                <w:color w:val="000000"/>
                <w:kern w:val="0"/>
                <w:sz w:val="21"/>
                <w:szCs w:val="21"/>
              </w:rPr>
            </w:pPr>
            <w:r w:rsidRPr="00CA20F6">
              <w:rPr>
                <w:rFonts w:ascii="宋体" w:hAnsi="宋体" w:cs="宋体" w:hint="eastAsia"/>
                <w:color w:val="000000"/>
                <w:kern w:val="0"/>
                <w:sz w:val="21"/>
                <w:szCs w:val="21"/>
              </w:rPr>
              <w:t>信息发布系统</w:t>
            </w:r>
          </w:p>
        </w:tc>
        <w:tc>
          <w:tcPr>
            <w:tcW w:w="2693" w:type="dxa"/>
            <w:shd w:val="clear" w:color="auto" w:fill="auto"/>
            <w:vAlign w:val="center"/>
            <w:hideMark/>
          </w:tcPr>
          <w:p w:rsidR="005E477E" w:rsidRPr="00CA20F6" w:rsidRDefault="005E477E" w:rsidP="00621589">
            <w:pPr>
              <w:rPr>
                <w:rFonts w:ascii="宋体" w:hAnsi="宋体" w:cs="宋体"/>
                <w:color w:val="000000"/>
                <w:kern w:val="0"/>
                <w:sz w:val="21"/>
                <w:szCs w:val="21"/>
              </w:rPr>
            </w:pPr>
            <w:r w:rsidRPr="00CA20F6">
              <w:rPr>
                <w:rFonts w:ascii="宋体" w:hAnsi="宋体" w:cs="宋体" w:hint="eastAsia"/>
                <w:color w:val="000000"/>
                <w:kern w:val="0"/>
                <w:sz w:val="21"/>
                <w:szCs w:val="21"/>
              </w:rPr>
              <w:t>超窄边40寸高清液晶显示单元</w:t>
            </w:r>
            <w:r w:rsidR="008236C9">
              <w:rPr>
                <w:rFonts w:ascii="宋体" w:hAnsi="宋体" w:cs="宋体" w:hint="eastAsia"/>
                <w:color w:val="000000"/>
                <w:kern w:val="0"/>
                <w:sz w:val="21"/>
                <w:szCs w:val="21"/>
              </w:rPr>
              <w:t>升级改造（包括</w:t>
            </w:r>
            <w:r w:rsidR="008236C9" w:rsidRPr="00E9671E">
              <w:rPr>
                <w:rFonts w:ascii="宋体" w:hAnsi="宋体" w:cs="宋体" w:hint="eastAsia"/>
                <w:color w:val="000000"/>
                <w:kern w:val="0"/>
                <w:sz w:val="22"/>
                <w:szCs w:val="22"/>
              </w:rPr>
              <w:t>钢结构制作、安装</w:t>
            </w:r>
            <w:r w:rsidR="008236C9">
              <w:rPr>
                <w:rFonts w:ascii="宋体" w:hAnsi="宋体" w:cs="宋体" w:hint="eastAsia"/>
                <w:color w:val="000000"/>
                <w:kern w:val="0"/>
                <w:sz w:val="22"/>
                <w:szCs w:val="22"/>
              </w:rPr>
              <w:t>；</w:t>
            </w:r>
            <w:r w:rsidR="008236C9" w:rsidRPr="00E9671E">
              <w:rPr>
                <w:rFonts w:ascii="宋体" w:hAnsi="宋体" w:cs="宋体" w:hint="eastAsia"/>
                <w:color w:val="000000"/>
                <w:kern w:val="0"/>
                <w:sz w:val="22"/>
                <w:szCs w:val="22"/>
              </w:rPr>
              <w:t>装饰面制作、安装</w:t>
            </w:r>
            <w:r w:rsidR="008236C9">
              <w:rPr>
                <w:rFonts w:ascii="宋体" w:hAnsi="宋体" w:cs="宋体" w:hint="eastAsia"/>
                <w:color w:val="000000"/>
                <w:kern w:val="0"/>
                <w:sz w:val="22"/>
                <w:szCs w:val="22"/>
              </w:rPr>
              <w:t>）</w:t>
            </w:r>
          </w:p>
        </w:tc>
        <w:tc>
          <w:tcPr>
            <w:tcW w:w="709" w:type="dxa"/>
            <w:shd w:val="clear" w:color="auto" w:fill="auto"/>
            <w:vAlign w:val="center"/>
            <w:hideMark/>
          </w:tcPr>
          <w:p w:rsidR="005E477E" w:rsidRPr="00CA20F6" w:rsidRDefault="005E477E" w:rsidP="00453AAA">
            <w:pPr>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21</w:t>
            </w:r>
          </w:p>
        </w:tc>
        <w:tc>
          <w:tcPr>
            <w:tcW w:w="1984" w:type="dxa"/>
            <w:shd w:val="clear" w:color="auto" w:fill="auto"/>
            <w:noWrap/>
            <w:vAlign w:val="center"/>
            <w:hideMark/>
          </w:tcPr>
          <w:p w:rsidR="005E477E" w:rsidRPr="00CA20F6" w:rsidRDefault="008236C9" w:rsidP="00114454">
            <w:pPr>
              <w:rPr>
                <w:rFonts w:ascii="宋体" w:hAnsi="宋体" w:cs="宋体"/>
                <w:color w:val="000000"/>
                <w:kern w:val="0"/>
                <w:sz w:val="21"/>
                <w:szCs w:val="21"/>
              </w:rPr>
            </w:pPr>
            <w:r>
              <w:rPr>
                <w:rFonts w:ascii="宋体" w:hAnsi="宋体" w:cs="宋体" w:hint="eastAsia"/>
                <w:color w:val="000000"/>
                <w:kern w:val="0"/>
                <w:sz w:val="22"/>
                <w:szCs w:val="22"/>
              </w:rPr>
              <w:t>国产优质</w:t>
            </w:r>
          </w:p>
        </w:tc>
        <w:tc>
          <w:tcPr>
            <w:tcW w:w="1418" w:type="dxa"/>
            <w:gridSpan w:val="2"/>
            <w:shd w:val="clear" w:color="auto" w:fill="auto"/>
            <w:noWrap/>
            <w:vAlign w:val="center"/>
            <w:hideMark/>
          </w:tcPr>
          <w:p w:rsidR="005E477E" w:rsidRPr="00CA20F6" w:rsidRDefault="008236C9" w:rsidP="004424B0">
            <w:pPr>
              <w:widowControl/>
              <w:jc w:val="center"/>
              <w:rPr>
                <w:rFonts w:ascii="宋体" w:hAnsi="宋体" w:cs="宋体"/>
                <w:color w:val="000000"/>
                <w:kern w:val="0"/>
                <w:sz w:val="21"/>
                <w:szCs w:val="21"/>
              </w:rPr>
            </w:pPr>
            <w:r>
              <w:rPr>
                <w:rFonts w:ascii="宋体" w:hAnsi="宋体" w:cs="宋体" w:hint="eastAsia"/>
                <w:color w:val="000000"/>
                <w:kern w:val="0"/>
                <w:sz w:val="22"/>
                <w:szCs w:val="22"/>
              </w:rPr>
              <w:t>国产优质</w:t>
            </w:r>
          </w:p>
        </w:tc>
      </w:tr>
      <w:tr w:rsidR="005E477E" w:rsidRPr="00CA20F6" w:rsidTr="00C857ED">
        <w:trPr>
          <w:trHeight w:val="22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215</w:t>
            </w:r>
          </w:p>
        </w:tc>
        <w:tc>
          <w:tcPr>
            <w:tcW w:w="1191" w:type="dxa"/>
            <w:vMerge/>
            <w:shd w:val="clear" w:color="auto" w:fill="auto"/>
            <w:vAlign w:val="center"/>
            <w:hideMark/>
          </w:tcPr>
          <w:p w:rsidR="005E477E" w:rsidRPr="00CA20F6" w:rsidRDefault="005E477E" w:rsidP="00785A07">
            <w:pPr>
              <w:jc w:val="center"/>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114454">
            <w:pPr>
              <w:rPr>
                <w:rFonts w:ascii="宋体" w:hAnsi="宋体" w:cs="宋体"/>
                <w:color w:val="000000"/>
                <w:kern w:val="0"/>
                <w:sz w:val="21"/>
                <w:szCs w:val="21"/>
              </w:rPr>
            </w:pPr>
            <w:r w:rsidRPr="00CA20F6">
              <w:rPr>
                <w:rFonts w:ascii="宋体" w:hAnsi="宋体" w:cs="宋体" w:hint="eastAsia"/>
                <w:color w:val="000000"/>
                <w:kern w:val="0"/>
                <w:sz w:val="21"/>
                <w:szCs w:val="21"/>
              </w:rPr>
              <w:t>边缘融合控制主机</w:t>
            </w:r>
          </w:p>
        </w:tc>
        <w:tc>
          <w:tcPr>
            <w:tcW w:w="709" w:type="dxa"/>
            <w:shd w:val="clear" w:color="auto" w:fill="auto"/>
            <w:vAlign w:val="center"/>
            <w:hideMark/>
          </w:tcPr>
          <w:p w:rsidR="005E477E" w:rsidRPr="00CA20F6" w:rsidRDefault="005E477E" w:rsidP="00453AAA">
            <w:pPr>
              <w:jc w:val="center"/>
              <w:rPr>
                <w:rFonts w:ascii="宋体" w:hAnsi="宋体" w:cs="宋体"/>
                <w:color w:val="000000"/>
                <w:kern w:val="0"/>
                <w:sz w:val="21"/>
                <w:szCs w:val="21"/>
              </w:rPr>
            </w:pPr>
            <w:r w:rsidRPr="00CA20F6">
              <w:rPr>
                <w:rFonts w:ascii="宋体" w:hAnsi="宋体" w:cs="宋体" w:hint="eastAsia"/>
                <w:color w:val="000000"/>
                <w:kern w:val="0"/>
                <w:sz w:val="21"/>
                <w:szCs w:val="21"/>
              </w:rPr>
              <w:t>台</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2</w:t>
            </w:r>
          </w:p>
        </w:tc>
        <w:tc>
          <w:tcPr>
            <w:tcW w:w="1984" w:type="dxa"/>
            <w:shd w:val="clear" w:color="auto" w:fill="auto"/>
            <w:noWrap/>
            <w:vAlign w:val="center"/>
            <w:hideMark/>
          </w:tcPr>
          <w:p w:rsidR="005E477E" w:rsidRPr="00CA20F6" w:rsidRDefault="005E477E" w:rsidP="00114454">
            <w:pPr>
              <w:rPr>
                <w:rFonts w:ascii="宋体" w:hAnsi="宋体" w:cs="宋体"/>
                <w:color w:val="000000"/>
                <w:kern w:val="0"/>
                <w:sz w:val="21"/>
                <w:szCs w:val="21"/>
              </w:rPr>
            </w:pPr>
            <w:r w:rsidRPr="00CA20F6">
              <w:rPr>
                <w:rFonts w:ascii="宋体" w:hAnsi="宋体" w:cs="宋体" w:hint="eastAsia"/>
                <w:color w:val="000000"/>
                <w:kern w:val="0"/>
                <w:sz w:val="21"/>
                <w:szCs w:val="21"/>
              </w:rPr>
              <w:t>PM08-12</w:t>
            </w:r>
          </w:p>
        </w:tc>
        <w:tc>
          <w:tcPr>
            <w:tcW w:w="1418" w:type="dxa"/>
            <w:gridSpan w:val="2"/>
            <w:shd w:val="clear" w:color="auto" w:fill="auto"/>
            <w:noWrap/>
            <w:vAlign w:val="center"/>
            <w:hideMark/>
          </w:tcPr>
          <w:p w:rsidR="005E477E" w:rsidRPr="00CA20F6" w:rsidRDefault="005E477E" w:rsidP="00830FB9">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TCL</w:t>
            </w:r>
          </w:p>
        </w:tc>
      </w:tr>
      <w:tr w:rsidR="005E477E" w:rsidRPr="00CA20F6" w:rsidTr="00C857ED">
        <w:trPr>
          <w:trHeight w:val="225"/>
        </w:trPr>
        <w:tc>
          <w:tcPr>
            <w:tcW w:w="667" w:type="dxa"/>
            <w:shd w:val="clear" w:color="auto" w:fill="auto"/>
            <w:noWrap/>
            <w:vAlign w:val="center"/>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216</w:t>
            </w:r>
          </w:p>
        </w:tc>
        <w:tc>
          <w:tcPr>
            <w:tcW w:w="1191" w:type="dxa"/>
            <w:vMerge/>
            <w:shd w:val="clear" w:color="auto" w:fill="auto"/>
            <w:vAlign w:val="center"/>
          </w:tcPr>
          <w:p w:rsidR="005E477E" w:rsidRPr="00CA20F6" w:rsidRDefault="005E477E" w:rsidP="00785A07">
            <w:pPr>
              <w:jc w:val="center"/>
              <w:rPr>
                <w:rFonts w:ascii="宋体" w:hAnsi="宋体" w:cs="宋体"/>
                <w:bCs/>
                <w:color w:val="000000"/>
                <w:kern w:val="0"/>
                <w:sz w:val="21"/>
                <w:szCs w:val="21"/>
              </w:rPr>
            </w:pPr>
          </w:p>
        </w:tc>
        <w:tc>
          <w:tcPr>
            <w:tcW w:w="2693" w:type="dxa"/>
            <w:shd w:val="clear" w:color="auto" w:fill="auto"/>
            <w:vAlign w:val="center"/>
          </w:tcPr>
          <w:p w:rsidR="005E477E" w:rsidRPr="00CA20F6" w:rsidRDefault="005E477E" w:rsidP="0058691A">
            <w:pPr>
              <w:widowControl/>
              <w:rPr>
                <w:rFonts w:ascii="宋体" w:hAnsi="宋体" w:cs="宋体"/>
                <w:kern w:val="0"/>
                <w:sz w:val="21"/>
                <w:szCs w:val="21"/>
              </w:rPr>
            </w:pPr>
            <w:r w:rsidRPr="00CA20F6">
              <w:rPr>
                <w:rFonts w:ascii="宋体" w:hAnsi="宋体" w:cs="宋体" w:hint="eastAsia"/>
                <w:kern w:val="0"/>
                <w:sz w:val="21"/>
                <w:szCs w:val="21"/>
              </w:rPr>
              <w:t>LED信息显示屏</w:t>
            </w:r>
          </w:p>
        </w:tc>
        <w:tc>
          <w:tcPr>
            <w:tcW w:w="709" w:type="dxa"/>
            <w:shd w:val="clear" w:color="auto" w:fill="auto"/>
            <w:vAlign w:val="center"/>
          </w:tcPr>
          <w:p w:rsidR="005E477E" w:rsidRPr="00CA20F6" w:rsidRDefault="005E477E" w:rsidP="00453AAA">
            <w:pPr>
              <w:widowControl/>
              <w:jc w:val="center"/>
              <w:rPr>
                <w:rFonts w:ascii="宋体" w:hAnsi="宋体" w:cs="宋体"/>
                <w:kern w:val="0"/>
                <w:sz w:val="21"/>
                <w:szCs w:val="21"/>
              </w:rPr>
            </w:pPr>
            <w:r w:rsidRPr="00CA20F6">
              <w:rPr>
                <w:rFonts w:ascii="宋体" w:hAnsi="宋体" w:cs="宋体" w:hint="eastAsia"/>
                <w:kern w:val="0"/>
                <w:sz w:val="21"/>
                <w:szCs w:val="21"/>
              </w:rPr>
              <w:t>台</w:t>
            </w:r>
          </w:p>
        </w:tc>
        <w:tc>
          <w:tcPr>
            <w:tcW w:w="709" w:type="dxa"/>
            <w:shd w:val="clear" w:color="auto" w:fill="auto"/>
            <w:noWrap/>
            <w:vAlign w:val="center"/>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8</w:t>
            </w:r>
          </w:p>
        </w:tc>
        <w:tc>
          <w:tcPr>
            <w:tcW w:w="1984" w:type="dxa"/>
            <w:shd w:val="clear" w:color="auto" w:fill="auto"/>
            <w:noWrap/>
            <w:vAlign w:val="center"/>
          </w:tcPr>
          <w:p w:rsidR="005E477E" w:rsidRPr="00CA20F6" w:rsidRDefault="005E477E" w:rsidP="0058691A">
            <w:pPr>
              <w:widowControl/>
              <w:rPr>
                <w:rFonts w:ascii="宋体" w:hAnsi="宋体" w:cs="宋体"/>
                <w:kern w:val="0"/>
                <w:sz w:val="21"/>
                <w:szCs w:val="21"/>
              </w:rPr>
            </w:pPr>
            <w:r w:rsidRPr="00CA20F6">
              <w:rPr>
                <w:rFonts w:ascii="宋体" w:hAnsi="宋体" w:cs="宋体" w:hint="eastAsia"/>
                <w:kern w:val="0"/>
                <w:sz w:val="21"/>
                <w:szCs w:val="21"/>
              </w:rPr>
              <w:t>双基色</w:t>
            </w:r>
          </w:p>
        </w:tc>
        <w:tc>
          <w:tcPr>
            <w:tcW w:w="1418" w:type="dxa"/>
            <w:gridSpan w:val="2"/>
            <w:shd w:val="clear" w:color="auto" w:fill="auto"/>
            <w:noWrap/>
            <w:vAlign w:val="center"/>
          </w:tcPr>
          <w:p w:rsidR="005E477E" w:rsidRPr="00CA20F6" w:rsidRDefault="005E477E" w:rsidP="0058691A">
            <w:pPr>
              <w:widowControl/>
              <w:jc w:val="center"/>
              <w:rPr>
                <w:rFonts w:ascii="宋体" w:hAnsi="宋体" w:cs="宋体"/>
                <w:kern w:val="0"/>
                <w:sz w:val="21"/>
                <w:szCs w:val="21"/>
              </w:rPr>
            </w:pPr>
            <w:r w:rsidRPr="00CA20F6">
              <w:rPr>
                <w:rFonts w:ascii="宋体" w:hAnsi="宋体" w:cs="宋体" w:hint="eastAsia"/>
                <w:kern w:val="0"/>
                <w:sz w:val="21"/>
                <w:szCs w:val="21"/>
              </w:rPr>
              <w:t>纯英</w:t>
            </w:r>
          </w:p>
        </w:tc>
      </w:tr>
      <w:tr w:rsidR="005E477E" w:rsidRPr="00CA20F6" w:rsidTr="00C857ED">
        <w:trPr>
          <w:trHeight w:val="255"/>
        </w:trPr>
        <w:tc>
          <w:tcPr>
            <w:tcW w:w="667" w:type="dxa"/>
            <w:shd w:val="clear" w:color="auto" w:fill="auto"/>
            <w:noWrap/>
            <w:vAlign w:val="center"/>
            <w:hideMark/>
          </w:tcPr>
          <w:p w:rsidR="005E477E" w:rsidRPr="00CA20F6" w:rsidRDefault="005E477E" w:rsidP="00A34305">
            <w:pPr>
              <w:jc w:val="center"/>
              <w:rPr>
                <w:rFonts w:ascii="宋体" w:hAnsi="宋体" w:cs="宋体"/>
                <w:color w:val="000000"/>
                <w:sz w:val="21"/>
                <w:szCs w:val="21"/>
              </w:rPr>
            </w:pPr>
            <w:r w:rsidRPr="00CA20F6">
              <w:rPr>
                <w:rFonts w:ascii="宋体" w:hAnsi="宋体" w:cs="宋体" w:hint="eastAsia"/>
                <w:color w:val="000000"/>
                <w:sz w:val="21"/>
                <w:szCs w:val="21"/>
              </w:rPr>
              <w:t>217</w:t>
            </w:r>
          </w:p>
        </w:tc>
        <w:tc>
          <w:tcPr>
            <w:tcW w:w="1191" w:type="dxa"/>
            <w:vMerge/>
            <w:shd w:val="clear" w:color="auto" w:fill="auto"/>
            <w:vAlign w:val="center"/>
            <w:hideMark/>
          </w:tcPr>
          <w:p w:rsidR="005E477E" w:rsidRPr="00CA20F6" w:rsidRDefault="005E477E" w:rsidP="00785A07">
            <w:pPr>
              <w:jc w:val="center"/>
              <w:rPr>
                <w:rFonts w:ascii="宋体" w:hAnsi="宋体" w:cs="宋体"/>
                <w:bCs/>
                <w:color w:val="000000"/>
                <w:kern w:val="0"/>
                <w:sz w:val="21"/>
                <w:szCs w:val="21"/>
              </w:rPr>
            </w:pPr>
          </w:p>
        </w:tc>
        <w:tc>
          <w:tcPr>
            <w:tcW w:w="2693" w:type="dxa"/>
            <w:shd w:val="clear" w:color="auto" w:fill="auto"/>
            <w:vAlign w:val="center"/>
            <w:hideMark/>
          </w:tcPr>
          <w:p w:rsidR="005E477E" w:rsidRPr="00CA20F6" w:rsidRDefault="005E477E" w:rsidP="00C07FC9">
            <w:pPr>
              <w:rPr>
                <w:rFonts w:ascii="宋体" w:hAnsi="宋体" w:cs="宋体"/>
                <w:color w:val="000000"/>
                <w:kern w:val="0"/>
                <w:sz w:val="21"/>
                <w:szCs w:val="21"/>
              </w:rPr>
            </w:pPr>
            <w:r w:rsidRPr="00CA20F6">
              <w:rPr>
                <w:rFonts w:ascii="宋体" w:hAnsi="宋体" w:cs="宋体" w:hint="eastAsia"/>
                <w:color w:val="000000"/>
                <w:kern w:val="0"/>
                <w:sz w:val="21"/>
                <w:szCs w:val="21"/>
              </w:rPr>
              <w:t>信息发布系统软件升级</w:t>
            </w:r>
          </w:p>
        </w:tc>
        <w:tc>
          <w:tcPr>
            <w:tcW w:w="709" w:type="dxa"/>
            <w:shd w:val="clear" w:color="auto" w:fill="auto"/>
            <w:vAlign w:val="center"/>
            <w:hideMark/>
          </w:tcPr>
          <w:p w:rsidR="005E477E" w:rsidRPr="00CA20F6" w:rsidRDefault="005E477E" w:rsidP="00453AAA">
            <w:pPr>
              <w:jc w:val="center"/>
              <w:rPr>
                <w:rFonts w:ascii="宋体" w:hAnsi="宋体" w:cs="宋体"/>
                <w:color w:val="000000"/>
                <w:kern w:val="0"/>
                <w:sz w:val="21"/>
                <w:szCs w:val="21"/>
              </w:rPr>
            </w:pPr>
            <w:r w:rsidRPr="00CA20F6">
              <w:rPr>
                <w:rFonts w:ascii="宋体" w:hAnsi="宋体" w:cs="宋体" w:hint="eastAsia"/>
                <w:color w:val="000000"/>
                <w:kern w:val="0"/>
                <w:sz w:val="21"/>
                <w:szCs w:val="21"/>
              </w:rPr>
              <w:t>系统</w:t>
            </w:r>
          </w:p>
        </w:tc>
        <w:tc>
          <w:tcPr>
            <w:tcW w:w="709" w:type="dxa"/>
            <w:shd w:val="clear" w:color="auto" w:fill="auto"/>
            <w:noWrap/>
            <w:vAlign w:val="center"/>
            <w:hideMark/>
          </w:tcPr>
          <w:p w:rsidR="005E477E" w:rsidRPr="00CA20F6" w:rsidRDefault="005E477E" w:rsidP="001F3DE3">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114454">
            <w:pPr>
              <w:rPr>
                <w:rFonts w:ascii="宋体" w:hAnsi="宋体" w:cs="宋体"/>
                <w:color w:val="000000"/>
                <w:kern w:val="0"/>
                <w:sz w:val="21"/>
                <w:szCs w:val="21"/>
              </w:rPr>
            </w:pPr>
            <w:r w:rsidRPr="00CA20F6">
              <w:rPr>
                <w:rFonts w:ascii="宋体" w:hAnsi="宋体" w:cs="宋体" w:hint="eastAsia"/>
                <w:color w:val="000000"/>
                <w:kern w:val="0"/>
                <w:sz w:val="21"/>
                <w:szCs w:val="21"/>
              </w:rPr>
              <w:t>信息发布系统软件</w:t>
            </w:r>
            <w:r w:rsidRPr="00CA20F6">
              <w:rPr>
                <w:rFonts w:ascii="宋体" w:hAnsi="宋体" w:cs="宋体" w:hint="eastAsia"/>
                <w:color w:val="000000"/>
                <w:kern w:val="0"/>
                <w:sz w:val="21"/>
                <w:szCs w:val="21"/>
              </w:rPr>
              <w:lastRenderedPageBreak/>
              <w:t>升级</w:t>
            </w:r>
          </w:p>
        </w:tc>
        <w:tc>
          <w:tcPr>
            <w:tcW w:w="1418" w:type="dxa"/>
            <w:gridSpan w:val="2"/>
            <w:shd w:val="clear" w:color="auto" w:fill="auto"/>
            <w:noWrap/>
            <w:vAlign w:val="center"/>
            <w:hideMark/>
          </w:tcPr>
          <w:p w:rsidR="005E477E" w:rsidRPr="00CA20F6" w:rsidRDefault="005E477E" w:rsidP="00AB1126">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lastRenderedPageBreak/>
              <w:t>TCL</w:t>
            </w:r>
          </w:p>
        </w:tc>
      </w:tr>
      <w:tr w:rsidR="005E477E" w:rsidRPr="00CA20F6" w:rsidTr="00C857ED">
        <w:trPr>
          <w:trHeight w:val="1110"/>
        </w:trPr>
        <w:tc>
          <w:tcPr>
            <w:tcW w:w="667" w:type="dxa"/>
            <w:shd w:val="clear" w:color="auto" w:fill="auto"/>
            <w:noWrap/>
            <w:vAlign w:val="center"/>
            <w:hideMark/>
          </w:tcPr>
          <w:p w:rsidR="005E477E" w:rsidRPr="00CA20F6" w:rsidRDefault="005E477E" w:rsidP="00114454">
            <w:pPr>
              <w:widowControl/>
              <w:jc w:val="left"/>
              <w:rPr>
                <w:rFonts w:ascii="宋体" w:hAnsi="宋体" w:cs="宋体"/>
                <w:bCs/>
                <w:color w:val="000000"/>
                <w:kern w:val="0"/>
                <w:sz w:val="21"/>
                <w:szCs w:val="21"/>
              </w:rPr>
            </w:pPr>
            <w:r w:rsidRPr="00CA20F6">
              <w:rPr>
                <w:rFonts w:ascii="宋体" w:hAnsi="宋体" w:cs="宋体" w:hint="eastAsia"/>
                <w:bCs/>
                <w:color w:val="000000"/>
                <w:kern w:val="0"/>
                <w:sz w:val="21"/>
                <w:szCs w:val="21"/>
              </w:rPr>
              <w:lastRenderedPageBreak/>
              <w:t>三、</w:t>
            </w:r>
          </w:p>
        </w:tc>
        <w:tc>
          <w:tcPr>
            <w:tcW w:w="1191" w:type="dxa"/>
            <w:shd w:val="clear" w:color="auto" w:fill="auto"/>
            <w:vAlign w:val="center"/>
            <w:hideMark/>
          </w:tcPr>
          <w:p w:rsidR="005E477E" w:rsidRPr="00CA20F6" w:rsidRDefault="005E477E" w:rsidP="00785A07">
            <w:pPr>
              <w:jc w:val="center"/>
              <w:rPr>
                <w:rFonts w:ascii="宋体" w:hAnsi="宋体" w:cs="宋体"/>
                <w:bCs/>
                <w:color w:val="000000"/>
                <w:kern w:val="0"/>
                <w:sz w:val="21"/>
                <w:szCs w:val="21"/>
              </w:rPr>
            </w:pPr>
            <w:r w:rsidRPr="00CA20F6">
              <w:rPr>
                <w:rFonts w:ascii="宋体" w:hAnsi="宋体" w:cs="宋体" w:hint="eastAsia"/>
                <w:bCs/>
                <w:color w:val="000000"/>
                <w:kern w:val="0"/>
                <w:sz w:val="21"/>
                <w:szCs w:val="21"/>
              </w:rPr>
              <w:t>维保驻场服务</w:t>
            </w:r>
          </w:p>
        </w:tc>
        <w:tc>
          <w:tcPr>
            <w:tcW w:w="2693" w:type="dxa"/>
            <w:shd w:val="clear" w:color="auto" w:fill="auto"/>
            <w:vAlign w:val="center"/>
            <w:hideMark/>
          </w:tcPr>
          <w:p w:rsidR="005E477E" w:rsidRPr="00CA20F6" w:rsidRDefault="005E477E" w:rsidP="00114454">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定期巡检、例行保养、远程技术支持、专业工程师7*24现场驻点服务</w:t>
            </w:r>
          </w:p>
        </w:tc>
        <w:tc>
          <w:tcPr>
            <w:tcW w:w="709" w:type="dxa"/>
            <w:shd w:val="clear" w:color="auto" w:fill="auto"/>
            <w:vAlign w:val="center"/>
            <w:hideMark/>
          </w:tcPr>
          <w:p w:rsidR="005E477E" w:rsidRPr="00CA20F6" w:rsidRDefault="005E477E" w:rsidP="00114454">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项</w:t>
            </w:r>
          </w:p>
        </w:tc>
        <w:tc>
          <w:tcPr>
            <w:tcW w:w="709" w:type="dxa"/>
            <w:shd w:val="clear" w:color="auto" w:fill="auto"/>
            <w:noWrap/>
            <w:vAlign w:val="center"/>
            <w:hideMark/>
          </w:tcPr>
          <w:p w:rsidR="005E477E" w:rsidRPr="00CA20F6" w:rsidRDefault="005E477E" w:rsidP="00114454">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1</w:t>
            </w:r>
          </w:p>
        </w:tc>
        <w:tc>
          <w:tcPr>
            <w:tcW w:w="1984" w:type="dxa"/>
            <w:shd w:val="clear" w:color="auto" w:fill="auto"/>
            <w:noWrap/>
            <w:vAlign w:val="center"/>
            <w:hideMark/>
          </w:tcPr>
          <w:p w:rsidR="005E477E" w:rsidRPr="00CA20F6" w:rsidRDefault="005E477E" w:rsidP="00114454">
            <w:pPr>
              <w:widowControl/>
              <w:jc w:val="left"/>
              <w:rPr>
                <w:rFonts w:ascii="宋体" w:hAnsi="宋体" w:cs="宋体"/>
                <w:color w:val="000000"/>
                <w:kern w:val="0"/>
                <w:sz w:val="21"/>
                <w:szCs w:val="21"/>
              </w:rPr>
            </w:pPr>
            <w:r w:rsidRPr="00CA20F6">
              <w:rPr>
                <w:rFonts w:ascii="宋体" w:hAnsi="宋体" w:cs="宋体" w:hint="eastAsia"/>
                <w:color w:val="000000"/>
                <w:kern w:val="0"/>
                <w:sz w:val="21"/>
                <w:szCs w:val="21"/>
              </w:rPr>
              <w:t>驻场服务，驻场维保人员至少2名</w:t>
            </w:r>
          </w:p>
        </w:tc>
        <w:tc>
          <w:tcPr>
            <w:tcW w:w="1418" w:type="dxa"/>
            <w:gridSpan w:val="2"/>
            <w:shd w:val="clear" w:color="auto" w:fill="auto"/>
            <w:noWrap/>
            <w:vAlign w:val="center"/>
            <w:hideMark/>
          </w:tcPr>
          <w:p w:rsidR="005E477E" w:rsidRPr="00CA20F6" w:rsidRDefault="005E477E" w:rsidP="00114454">
            <w:pPr>
              <w:widowControl/>
              <w:jc w:val="center"/>
              <w:rPr>
                <w:rFonts w:ascii="宋体" w:hAnsi="宋体" w:cs="宋体"/>
                <w:color w:val="000000"/>
                <w:kern w:val="0"/>
                <w:sz w:val="21"/>
                <w:szCs w:val="21"/>
              </w:rPr>
            </w:pPr>
            <w:r w:rsidRPr="00CA20F6">
              <w:rPr>
                <w:rFonts w:ascii="宋体" w:hAnsi="宋体" w:cs="宋体" w:hint="eastAsia"/>
                <w:color w:val="000000"/>
                <w:kern w:val="0"/>
                <w:sz w:val="21"/>
                <w:szCs w:val="21"/>
              </w:rPr>
              <w:t xml:space="preserve">　</w:t>
            </w:r>
          </w:p>
        </w:tc>
      </w:tr>
    </w:tbl>
    <w:p w:rsidR="00545459" w:rsidRPr="006E0B56" w:rsidRDefault="00B61452" w:rsidP="00545459">
      <w:pPr>
        <w:pStyle w:val="2"/>
        <w:rPr>
          <w:rFonts w:asciiTheme="minorEastAsia" w:eastAsiaTheme="minorEastAsia" w:hAnsiTheme="minorEastAsia" w:cs="宋体"/>
          <w:sz w:val="21"/>
          <w:szCs w:val="21"/>
        </w:rPr>
      </w:pPr>
      <w:r w:rsidRPr="006E0B56">
        <w:rPr>
          <w:rFonts w:asciiTheme="minorEastAsia" w:eastAsiaTheme="minorEastAsia" w:hAnsiTheme="minorEastAsia" w:cs="宋体" w:hint="eastAsia"/>
          <w:sz w:val="21"/>
          <w:szCs w:val="21"/>
        </w:rPr>
        <w:t>5</w:t>
      </w:r>
      <w:r w:rsidR="00545459" w:rsidRPr="006E0B56">
        <w:rPr>
          <w:rFonts w:asciiTheme="minorEastAsia" w:eastAsiaTheme="minorEastAsia" w:hAnsiTheme="minorEastAsia" w:cs="宋体" w:hint="eastAsia"/>
          <w:sz w:val="21"/>
          <w:szCs w:val="21"/>
        </w:rPr>
        <w:t>、弱电系统维护服务</w:t>
      </w:r>
      <w:r w:rsidR="008E6197" w:rsidRPr="006E0B56">
        <w:rPr>
          <w:rFonts w:asciiTheme="minorEastAsia" w:eastAsiaTheme="minorEastAsia" w:hAnsiTheme="minorEastAsia" w:cs="宋体" w:hint="eastAsia"/>
          <w:sz w:val="21"/>
          <w:szCs w:val="21"/>
        </w:rPr>
        <w:t>要求</w:t>
      </w:r>
    </w:p>
    <w:p w:rsidR="00362299" w:rsidRPr="007E407E" w:rsidRDefault="00B61452" w:rsidP="00362299">
      <w:pPr>
        <w:spacing w:line="460" w:lineRule="exac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w:t>
      </w:r>
      <w:r w:rsidR="009B69C2" w:rsidRPr="007E407E">
        <w:rPr>
          <w:rFonts w:asciiTheme="minorEastAsia" w:eastAsiaTheme="minorEastAsia" w:hAnsiTheme="minorEastAsia" w:cs="宋体" w:hint="eastAsia"/>
          <w:bCs/>
          <w:sz w:val="21"/>
          <w:szCs w:val="21"/>
        </w:rPr>
        <w:t>.1</w:t>
      </w:r>
      <w:r w:rsidR="00362299" w:rsidRPr="007E407E">
        <w:rPr>
          <w:rFonts w:ascii="宋体" w:hAnsi="宋体" w:cs="宋体" w:hint="eastAsia"/>
          <w:kern w:val="0"/>
          <w:sz w:val="21"/>
          <w:szCs w:val="21"/>
        </w:rPr>
        <w:t></w:t>
      </w:r>
      <w:r w:rsidR="00362299" w:rsidRPr="007E407E">
        <w:rPr>
          <w:rFonts w:asciiTheme="minorEastAsia" w:eastAsiaTheme="minorEastAsia" w:hAnsiTheme="minorEastAsia" w:cs="宋体" w:hint="eastAsia"/>
          <w:bCs/>
          <w:sz w:val="21"/>
          <w:szCs w:val="21"/>
        </w:rPr>
        <w:t>日常巡检</w:t>
      </w:r>
      <w:r w:rsidR="008E6197">
        <w:rPr>
          <w:rFonts w:asciiTheme="minorEastAsia" w:eastAsiaTheme="minorEastAsia" w:hAnsiTheme="minorEastAsia" w:cs="宋体" w:hint="eastAsia"/>
          <w:bCs/>
          <w:sz w:val="21"/>
          <w:szCs w:val="21"/>
        </w:rPr>
        <w:t>要求</w:t>
      </w:r>
    </w:p>
    <w:p w:rsidR="00362299" w:rsidRDefault="00362299" w:rsidP="007E407E">
      <w:pPr>
        <w:spacing w:line="460" w:lineRule="exact"/>
        <w:ind w:firstLineChars="150" w:firstLine="315"/>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在维护期内，定期对所有系统设备进行巡检，以确认所有设备及系统工作正常。工作频次要求不低于下表：</w:t>
      </w:r>
    </w:p>
    <w:p w:rsidR="00B451E8" w:rsidRPr="007E407E" w:rsidRDefault="00B451E8" w:rsidP="007E407E">
      <w:pPr>
        <w:spacing w:line="460" w:lineRule="exact"/>
        <w:ind w:firstLineChars="150" w:firstLine="315"/>
        <w:rPr>
          <w:rFonts w:asciiTheme="minorEastAsia" w:eastAsiaTheme="minorEastAsia" w:hAnsiTheme="minorEastAsia" w:cs="宋体"/>
          <w:bCs/>
          <w:sz w:val="21"/>
          <w:szCs w:val="21"/>
        </w:rPr>
      </w:pPr>
    </w:p>
    <w:tbl>
      <w:tblPr>
        <w:tblW w:w="8804" w:type="dxa"/>
        <w:tblInd w:w="93" w:type="dxa"/>
        <w:tblLook w:val="04A0"/>
      </w:tblPr>
      <w:tblGrid>
        <w:gridCol w:w="2567"/>
        <w:gridCol w:w="2551"/>
        <w:gridCol w:w="2410"/>
        <w:gridCol w:w="1276"/>
      </w:tblGrid>
      <w:tr w:rsidR="00362299" w:rsidRPr="007E407E" w:rsidTr="00800398">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299" w:rsidRPr="007E407E" w:rsidRDefault="00362299" w:rsidP="00800398">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设备种类</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62299" w:rsidRPr="007E407E" w:rsidRDefault="00606654" w:rsidP="00800398">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设备线路</w:t>
            </w:r>
            <w:r w:rsidR="00362299" w:rsidRPr="007E407E">
              <w:rPr>
                <w:rFonts w:asciiTheme="minorEastAsia" w:eastAsiaTheme="minorEastAsia" w:hAnsiTheme="minorEastAsia" w:cs="宋体" w:hint="eastAsia"/>
                <w:bCs/>
                <w:sz w:val="21"/>
                <w:szCs w:val="21"/>
              </w:rPr>
              <w:t>清洁及整理</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62299" w:rsidRPr="007E407E" w:rsidRDefault="00362299" w:rsidP="002A0709">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系统功能</w:t>
            </w:r>
            <w:r w:rsidR="002A0709" w:rsidRPr="007E407E">
              <w:rPr>
                <w:rFonts w:asciiTheme="minorEastAsia" w:eastAsiaTheme="minorEastAsia" w:hAnsiTheme="minorEastAsia" w:cs="宋体" w:hint="eastAsia"/>
                <w:bCs/>
                <w:sz w:val="21"/>
                <w:szCs w:val="21"/>
              </w:rPr>
              <w:t>巡检</w:t>
            </w:r>
            <w:r w:rsidRPr="007E407E">
              <w:rPr>
                <w:rFonts w:asciiTheme="minorEastAsia" w:eastAsiaTheme="minorEastAsia" w:hAnsiTheme="minorEastAsia" w:cs="宋体" w:hint="eastAsia"/>
                <w:bCs/>
                <w:sz w:val="21"/>
                <w:szCs w:val="21"/>
              </w:rPr>
              <w:t>及测试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2299" w:rsidRPr="007E407E" w:rsidRDefault="00362299" w:rsidP="00800398">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系统校订</w:t>
            </w:r>
          </w:p>
        </w:tc>
      </w:tr>
      <w:tr w:rsidR="00362299" w:rsidRPr="007E407E" w:rsidTr="00800398">
        <w:trPr>
          <w:trHeight w:val="41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362299" w:rsidRPr="007E407E" w:rsidRDefault="00A533F5" w:rsidP="00A533F5">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弱电各系统</w:t>
            </w:r>
          </w:p>
        </w:tc>
        <w:tc>
          <w:tcPr>
            <w:tcW w:w="2551" w:type="dxa"/>
            <w:tcBorders>
              <w:top w:val="single" w:sz="4" w:space="0" w:color="auto"/>
              <w:left w:val="nil"/>
              <w:bottom w:val="single" w:sz="4" w:space="0" w:color="auto"/>
              <w:right w:val="single" w:sz="4" w:space="0" w:color="auto"/>
            </w:tcBorders>
            <w:shd w:val="clear" w:color="auto" w:fill="auto"/>
            <w:vAlign w:val="center"/>
          </w:tcPr>
          <w:p w:rsidR="00362299" w:rsidRPr="007E407E" w:rsidRDefault="002A0709" w:rsidP="007441BA">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每月</w:t>
            </w:r>
            <w:r w:rsidR="007441BA" w:rsidRPr="007E407E">
              <w:rPr>
                <w:rFonts w:asciiTheme="minorEastAsia" w:eastAsiaTheme="minorEastAsia" w:hAnsiTheme="minorEastAsia" w:cs="宋体" w:hint="eastAsia"/>
                <w:bCs/>
                <w:sz w:val="21"/>
                <w:szCs w:val="21"/>
              </w:rPr>
              <w:t>1</w:t>
            </w:r>
            <w:r w:rsidRPr="007E407E">
              <w:rPr>
                <w:rFonts w:asciiTheme="minorEastAsia" w:eastAsiaTheme="minorEastAsia" w:hAnsiTheme="minorEastAsia" w:cs="宋体" w:hint="eastAsia"/>
                <w:bCs/>
                <w:sz w:val="21"/>
                <w:szCs w:val="21"/>
              </w:rPr>
              <w:t>次</w:t>
            </w:r>
          </w:p>
        </w:tc>
        <w:tc>
          <w:tcPr>
            <w:tcW w:w="2410" w:type="dxa"/>
            <w:tcBorders>
              <w:top w:val="single" w:sz="4" w:space="0" w:color="auto"/>
              <w:left w:val="nil"/>
              <w:bottom w:val="single" w:sz="4" w:space="0" w:color="auto"/>
              <w:right w:val="single" w:sz="4" w:space="0" w:color="auto"/>
            </w:tcBorders>
            <w:shd w:val="clear" w:color="auto" w:fill="auto"/>
            <w:vAlign w:val="center"/>
          </w:tcPr>
          <w:p w:rsidR="00362299" w:rsidRPr="007E407E" w:rsidRDefault="00362299" w:rsidP="00A35AC1">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w:t>
            </w:r>
            <w:r w:rsidR="002A0709" w:rsidRPr="007E407E">
              <w:rPr>
                <w:rFonts w:asciiTheme="minorEastAsia" w:eastAsiaTheme="minorEastAsia" w:hAnsiTheme="minorEastAsia" w:cs="宋体" w:hint="eastAsia"/>
                <w:bCs/>
                <w:sz w:val="21"/>
                <w:szCs w:val="21"/>
              </w:rPr>
              <w:t>周</w:t>
            </w:r>
            <w:r w:rsidR="00A35AC1" w:rsidRPr="007E407E">
              <w:rPr>
                <w:rFonts w:asciiTheme="minorEastAsia" w:eastAsiaTheme="minorEastAsia" w:hAnsiTheme="minorEastAsia" w:cs="宋体" w:hint="eastAsia"/>
                <w:bCs/>
                <w:sz w:val="21"/>
                <w:szCs w:val="21"/>
              </w:rPr>
              <w:t>3</w:t>
            </w:r>
            <w:r w:rsidRPr="007E407E">
              <w:rPr>
                <w:rFonts w:asciiTheme="minorEastAsia" w:eastAsiaTheme="minorEastAsia" w:hAnsiTheme="minorEastAsia" w:cs="宋体" w:hint="eastAsia"/>
                <w:bCs/>
                <w:sz w:val="21"/>
                <w:szCs w:val="21"/>
              </w:rPr>
              <w:t>次</w:t>
            </w:r>
          </w:p>
        </w:tc>
        <w:tc>
          <w:tcPr>
            <w:tcW w:w="1276" w:type="dxa"/>
            <w:tcBorders>
              <w:top w:val="single" w:sz="4" w:space="0" w:color="auto"/>
              <w:left w:val="nil"/>
              <w:bottom w:val="single" w:sz="4" w:space="0" w:color="auto"/>
              <w:right w:val="single" w:sz="4" w:space="0" w:color="auto"/>
            </w:tcBorders>
            <w:shd w:val="clear" w:color="auto" w:fill="auto"/>
            <w:vAlign w:val="center"/>
          </w:tcPr>
          <w:p w:rsidR="00362299" w:rsidRPr="007E407E" w:rsidRDefault="00362299" w:rsidP="00AA4D60">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w:t>
            </w:r>
            <w:r w:rsidR="00AA4D60" w:rsidRPr="007E407E">
              <w:rPr>
                <w:rFonts w:asciiTheme="minorEastAsia" w:eastAsiaTheme="minorEastAsia" w:hAnsiTheme="minorEastAsia" w:cs="宋体" w:hint="eastAsia"/>
                <w:bCs/>
                <w:sz w:val="21"/>
                <w:szCs w:val="21"/>
              </w:rPr>
              <w:t>月</w:t>
            </w:r>
            <w:r w:rsidR="007441BA" w:rsidRPr="007E407E">
              <w:rPr>
                <w:rFonts w:asciiTheme="minorEastAsia" w:eastAsiaTheme="minorEastAsia" w:hAnsiTheme="minorEastAsia" w:cs="宋体" w:hint="eastAsia"/>
                <w:bCs/>
                <w:sz w:val="21"/>
                <w:szCs w:val="21"/>
              </w:rPr>
              <w:t>1</w:t>
            </w:r>
            <w:r w:rsidRPr="007E407E">
              <w:rPr>
                <w:rFonts w:asciiTheme="minorEastAsia" w:eastAsiaTheme="minorEastAsia" w:hAnsiTheme="minorEastAsia" w:cs="宋体" w:hint="eastAsia"/>
                <w:bCs/>
                <w:sz w:val="21"/>
                <w:szCs w:val="21"/>
              </w:rPr>
              <w:t>次</w:t>
            </w:r>
          </w:p>
        </w:tc>
      </w:tr>
      <w:tr w:rsidR="00362299" w:rsidRPr="007E407E" w:rsidTr="00800398">
        <w:trPr>
          <w:trHeight w:val="5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362299" w:rsidRPr="007E407E" w:rsidRDefault="00A533F5" w:rsidP="00A533F5">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弱电</w:t>
            </w:r>
            <w:r w:rsidR="00C614BC" w:rsidRPr="007E407E">
              <w:rPr>
                <w:rFonts w:asciiTheme="minorEastAsia" w:eastAsiaTheme="minorEastAsia" w:hAnsiTheme="minorEastAsia" w:cs="宋体" w:hint="eastAsia"/>
                <w:bCs/>
                <w:sz w:val="21"/>
                <w:szCs w:val="21"/>
              </w:rPr>
              <w:t>系统</w:t>
            </w:r>
            <w:r w:rsidR="00362299" w:rsidRPr="007E407E">
              <w:rPr>
                <w:rFonts w:asciiTheme="minorEastAsia" w:eastAsiaTheme="minorEastAsia" w:hAnsiTheme="minorEastAsia" w:cs="宋体" w:hint="eastAsia"/>
                <w:bCs/>
                <w:sz w:val="21"/>
                <w:szCs w:val="21"/>
              </w:rPr>
              <w:t>核心类设备</w:t>
            </w:r>
          </w:p>
        </w:tc>
        <w:tc>
          <w:tcPr>
            <w:tcW w:w="2551" w:type="dxa"/>
            <w:tcBorders>
              <w:top w:val="nil"/>
              <w:left w:val="nil"/>
              <w:bottom w:val="single" w:sz="4" w:space="0" w:color="auto"/>
              <w:right w:val="single" w:sz="4" w:space="0" w:color="auto"/>
            </w:tcBorders>
            <w:shd w:val="clear" w:color="auto" w:fill="auto"/>
            <w:vAlign w:val="center"/>
            <w:hideMark/>
          </w:tcPr>
          <w:p w:rsidR="00362299" w:rsidRPr="007E407E" w:rsidRDefault="00362299" w:rsidP="007441BA">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每月</w:t>
            </w:r>
            <w:r w:rsidR="007441BA" w:rsidRPr="007E407E">
              <w:rPr>
                <w:rFonts w:asciiTheme="minorEastAsia" w:eastAsiaTheme="minorEastAsia" w:hAnsiTheme="minorEastAsia" w:cs="宋体" w:hint="eastAsia"/>
                <w:bCs/>
                <w:sz w:val="21"/>
                <w:szCs w:val="21"/>
              </w:rPr>
              <w:t>1</w:t>
            </w:r>
            <w:r w:rsidRPr="007E407E">
              <w:rPr>
                <w:rFonts w:asciiTheme="minorEastAsia" w:eastAsiaTheme="minorEastAsia" w:hAnsiTheme="minorEastAsia" w:cs="宋体" w:hint="eastAsia"/>
                <w:bCs/>
                <w:sz w:val="21"/>
                <w:szCs w:val="21"/>
              </w:rPr>
              <w:t>次</w:t>
            </w:r>
          </w:p>
        </w:tc>
        <w:tc>
          <w:tcPr>
            <w:tcW w:w="2410" w:type="dxa"/>
            <w:tcBorders>
              <w:top w:val="nil"/>
              <w:left w:val="nil"/>
              <w:bottom w:val="single" w:sz="4" w:space="0" w:color="auto"/>
              <w:right w:val="single" w:sz="4" w:space="0" w:color="auto"/>
            </w:tcBorders>
            <w:shd w:val="clear" w:color="auto" w:fill="auto"/>
            <w:vAlign w:val="center"/>
            <w:hideMark/>
          </w:tcPr>
          <w:p w:rsidR="00362299" w:rsidRPr="007E407E" w:rsidRDefault="00362299" w:rsidP="007441BA">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每周</w:t>
            </w:r>
            <w:r w:rsidR="007441BA" w:rsidRPr="007E407E">
              <w:rPr>
                <w:rFonts w:asciiTheme="minorEastAsia" w:eastAsiaTheme="minorEastAsia" w:hAnsiTheme="minorEastAsia" w:cs="宋体" w:hint="eastAsia"/>
                <w:bCs/>
                <w:sz w:val="21"/>
                <w:szCs w:val="21"/>
              </w:rPr>
              <w:t>1</w:t>
            </w:r>
            <w:r w:rsidRPr="007E407E">
              <w:rPr>
                <w:rFonts w:asciiTheme="minorEastAsia" w:eastAsiaTheme="minorEastAsia" w:hAnsiTheme="minorEastAsia" w:cs="宋体" w:hint="eastAsia"/>
                <w:bCs/>
                <w:sz w:val="21"/>
                <w:szCs w:val="21"/>
              </w:rPr>
              <w:t>次</w:t>
            </w:r>
          </w:p>
        </w:tc>
        <w:tc>
          <w:tcPr>
            <w:tcW w:w="1276" w:type="dxa"/>
            <w:tcBorders>
              <w:top w:val="nil"/>
              <w:left w:val="nil"/>
              <w:bottom w:val="single" w:sz="4" w:space="0" w:color="auto"/>
              <w:right w:val="single" w:sz="4" w:space="0" w:color="auto"/>
            </w:tcBorders>
            <w:shd w:val="clear" w:color="auto" w:fill="auto"/>
            <w:vAlign w:val="center"/>
            <w:hideMark/>
          </w:tcPr>
          <w:p w:rsidR="00362299" w:rsidRPr="007E407E" w:rsidRDefault="00362299" w:rsidP="007441BA">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每月</w:t>
            </w:r>
            <w:r w:rsidR="007441BA" w:rsidRPr="007E407E">
              <w:rPr>
                <w:rFonts w:asciiTheme="minorEastAsia" w:eastAsiaTheme="minorEastAsia" w:hAnsiTheme="minorEastAsia" w:cs="宋体" w:hint="eastAsia"/>
                <w:bCs/>
                <w:sz w:val="21"/>
                <w:szCs w:val="21"/>
              </w:rPr>
              <w:t>1</w:t>
            </w:r>
            <w:r w:rsidRPr="007E407E">
              <w:rPr>
                <w:rFonts w:asciiTheme="minorEastAsia" w:eastAsiaTheme="minorEastAsia" w:hAnsiTheme="minorEastAsia" w:cs="宋体" w:hint="eastAsia"/>
                <w:bCs/>
                <w:sz w:val="21"/>
                <w:szCs w:val="21"/>
              </w:rPr>
              <w:t>次</w:t>
            </w:r>
          </w:p>
        </w:tc>
      </w:tr>
      <w:tr w:rsidR="00362299" w:rsidRPr="007E407E" w:rsidTr="00800398">
        <w:trPr>
          <w:trHeight w:val="5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362299" w:rsidRPr="007E407E" w:rsidRDefault="00362299" w:rsidP="00800398">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前端接入基础类设备</w:t>
            </w:r>
          </w:p>
        </w:tc>
        <w:tc>
          <w:tcPr>
            <w:tcW w:w="2551" w:type="dxa"/>
            <w:tcBorders>
              <w:top w:val="nil"/>
              <w:left w:val="nil"/>
              <w:bottom w:val="single" w:sz="4" w:space="0" w:color="auto"/>
              <w:right w:val="single" w:sz="4" w:space="0" w:color="auto"/>
            </w:tcBorders>
            <w:shd w:val="clear" w:color="auto" w:fill="auto"/>
            <w:vAlign w:val="center"/>
            <w:hideMark/>
          </w:tcPr>
          <w:p w:rsidR="00362299" w:rsidRPr="007E407E" w:rsidRDefault="00362299" w:rsidP="007441BA">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每月</w:t>
            </w:r>
            <w:r w:rsidR="007441BA" w:rsidRPr="007E407E">
              <w:rPr>
                <w:rFonts w:asciiTheme="minorEastAsia" w:eastAsiaTheme="minorEastAsia" w:hAnsiTheme="minorEastAsia" w:cs="宋体" w:hint="eastAsia"/>
                <w:bCs/>
                <w:sz w:val="21"/>
                <w:szCs w:val="21"/>
              </w:rPr>
              <w:t>1</w:t>
            </w:r>
            <w:r w:rsidRPr="007E407E">
              <w:rPr>
                <w:rFonts w:asciiTheme="minorEastAsia" w:eastAsiaTheme="minorEastAsia" w:hAnsiTheme="minorEastAsia" w:cs="宋体" w:hint="eastAsia"/>
                <w:bCs/>
                <w:sz w:val="21"/>
                <w:szCs w:val="21"/>
              </w:rPr>
              <w:t>次</w:t>
            </w:r>
          </w:p>
        </w:tc>
        <w:tc>
          <w:tcPr>
            <w:tcW w:w="2410" w:type="dxa"/>
            <w:tcBorders>
              <w:top w:val="nil"/>
              <w:left w:val="nil"/>
              <w:bottom w:val="single" w:sz="4" w:space="0" w:color="auto"/>
              <w:right w:val="single" w:sz="4" w:space="0" w:color="auto"/>
            </w:tcBorders>
            <w:shd w:val="clear" w:color="auto" w:fill="auto"/>
            <w:vAlign w:val="center"/>
            <w:hideMark/>
          </w:tcPr>
          <w:p w:rsidR="00362299" w:rsidRPr="007E407E" w:rsidRDefault="00362299" w:rsidP="00A35AC1">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每周</w:t>
            </w:r>
            <w:r w:rsidR="00A35AC1" w:rsidRPr="007E407E">
              <w:rPr>
                <w:rFonts w:asciiTheme="minorEastAsia" w:eastAsiaTheme="minorEastAsia" w:hAnsiTheme="minorEastAsia" w:cs="宋体" w:hint="eastAsia"/>
                <w:bCs/>
                <w:sz w:val="21"/>
                <w:szCs w:val="21"/>
              </w:rPr>
              <w:t>3</w:t>
            </w:r>
            <w:r w:rsidRPr="007E407E">
              <w:rPr>
                <w:rFonts w:asciiTheme="minorEastAsia" w:eastAsiaTheme="minorEastAsia" w:hAnsiTheme="minorEastAsia" w:cs="宋体" w:hint="eastAsia"/>
                <w:bCs/>
                <w:sz w:val="21"/>
                <w:szCs w:val="21"/>
              </w:rPr>
              <w:t>次</w:t>
            </w:r>
          </w:p>
        </w:tc>
        <w:tc>
          <w:tcPr>
            <w:tcW w:w="1276" w:type="dxa"/>
            <w:tcBorders>
              <w:top w:val="nil"/>
              <w:left w:val="nil"/>
              <w:bottom w:val="single" w:sz="4" w:space="0" w:color="auto"/>
              <w:right w:val="single" w:sz="4" w:space="0" w:color="auto"/>
            </w:tcBorders>
            <w:shd w:val="clear" w:color="auto" w:fill="auto"/>
            <w:vAlign w:val="center"/>
            <w:hideMark/>
          </w:tcPr>
          <w:p w:rsidR="00362299" w:rsidRPr="007E407E" w:rsidRDefault="00362299" w:rsidP="007441BA">
            <w:pPr>
              <w:widowControl/>
              <w:jc w:val="center"/>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每月</w:t>
            </w:r>
            <w:r w:rsidR="007441BA" w:rsidRPr="007E407E">
              <w:rPr>
                <w:rFonts w:asciiTheme="minorEastAsia" w:eastAsiaTheme="minorEastAsia" w:hAnsiTheme="minorEastAsia" w:cs="宋体" w:hint="eastAsia"/>
                <w:bCs/>
                <w:sz w:val="21"/>
                <w:szCs w:val="21"/>
              </w:rPr>
              <w:t>1</w:t>
            </w:r>
            <w:r w:rsidRPr="007E407E">
              <w:rPr>
                <w:rFonts w:asciiTheme="minorEastAsia" w:eastAsiaTheme="minorEastAsia" w:hAnsiTheme="minorEastAsia" w:cs="宋体" w:hint="eastAsia"/>
                <w:bCs/>
                <w:sz w:val="21"/>
                <w:szCs w:val="21"/>
              </w:rPr>
              <w:t>次</w:t>
            </w:r>
          </w:p>
        </w:tc>
      </w:tr>
    </w:tbl>
    <w:p w:rsidR="00362299" w:rsidRPr="007E407E" w:rsidRDefault="00362299" w:rsidP="00362299">
      <w:pPr>
        <w:spacing w:line="460" w:lineRule="exact"/>
        <w:rPr>
          <w:rFonts w:asciiTheme="minorEastAsia" w:eastAsiaTheme="minorEastAsia" w:hAnsiTheme="minorEastAsia" w:cs="宋体"/>
          <w:bCs/>
          <w:sz w:val="21"/>
          <w:szCs w:val="21"/>
        </w:rPr>
      </w:pPr>
    </w:p>
    <w:p w:rsidR="00362299" w:rsidRPr="007E407E" w:rsidRDefault="00B61452" w:rsidP="00362299">
      <w:pPr>
        <w:spacing w:line="460" w:lineRule="exac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w:t>
      </w:r>
      <w:r w:rsidR="00362299" w:rsidRPr="007E407E">
        <w:rPr>
          <w:rFonts w:asciiTheme="minorEastAsia" w:eastAsiaTheme="minorEastAsia" w:hAnsiTheme="minorEastAsia" w:cs="宋体" w:hint="eastAsia"/>
          <w:bCs/>
          <w:sz w:val="21"/>
          <w:szCs w:val="21"/>
        </w:rPr>
        <w:t>.2系统升级</w:t>
      </w:r>
      <w:r w:rsidR="002A006B" w:rsidRPr="007E407E">
        <w:rPr>
          <w:rFonts w:asciiTheme="minorEastAsia" w:eastAsiaTheme="minorEastAsia" w:hAnsiTheme="minorEastAsia" w:cs="宋体" w:hint="eastAsia"/>
          <w:bCs/>
          <w:sz w:val="21"/>
          <w:szCs w:val="21"/>
        </w:rPr>
        <w:t>要求</w:t>
      </w:r>
    </w:p>
    <w:p w:rsidR="00362299" w:rsidRPr="007E407E" w:rsidRDefault="00362299" w:rsidP="007E407E">
      <w:pPr>
        <w:spacing w:line="460" w:lineRule="exact"/>
        <w:ind w:firstLineChars="200" w:firstLine="420"/>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在维护期内，提供系统更新软件包、派遣经验丰富的工程师通过安全、可靠、经过验证的升级方法实施更新，避免系统发生故障或软件存在隐患，确保网络始终处于正常运行状态。</w:t>
      </w:r>
    </w:p>
    <w:p w:rsidR="00362299" w:rsidRPr="007E407E" w:rsidRDefault="00B61452" w:rsidP="00362299">
      <w:pPr>
        <w:spacing w:line="460" w:lineRule="exac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w:t>
      </w:r>
      <w:r w:rsidR="009B69C2" w:rsidRPr="007E407E">
        <w:rPr>
          <w:rFonts w:asciiTheme="minorEastAsia" w:eastAsiaTheme="minorEastAsia" w:hAnsiTheme="minorEastAsia" w:cs="宋体" w:hint="eastAsia"/>
          <w:bCs/>
          <w:sz w:val="21"/>
          <w:szCs w:val="21"/>
        </w:rPr>
        <w:t>.3</w:t>
      </w:r>
      <w:r w:rsidR="00051E12" w:rsidRPr="007E407E">
        <w:rPr>
          <w:rFonts w:asciiTheme="minorEastAsia" w:eastAsiaTheme="minorEastAsia" w:hAnsiTheme="minorEastAsia" w:cs="宋体" w:hint="eastAsia"/>
          <w:bCs/>
          <w:sz w:val="21"/>
          <w:szCs w:val="21"/>
        </w:rPr>
        <w:t>设备</w:t>
      </w:r>
      <w:r w:rsidR="00362299" w:rsidRPr="007E407E">
        <w:rPr>
          <w:rFonts w:asciiTheme="minorEastAsia" w:eastAsiaTheme="minorEastAsia" w:hAnsiTheme="minorEastAsia" w:cs="宋体" w:hint="eastAsia"/>
          <w:bCs/>
          <w:sz w:val="21"/>
          <w:szCs w:val="21"/>
        </w:rPr>
        <w:t>维护要求</w:t>
      </w:r>
    </w:p>
    <w:p w:rsidR="00362299" w:rsidRPr="007E407E" w:rsidRDefault="00362299" w:rsidP="00362299">
      <w:pPr>
        <w:spacing w:line="460" w:lineRule="exact"/>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（1）</w:t>
      </w:r>
      <w:r w:rsidR="00051E12" w:rsidRPr="007E407E">
        <w:rPr>
          <w:rFonts w:asciiTheme="minorEastAsia" w:eastAsiaTheme="minorEastAsia" w:hAnsiTheme="minorEastAsia" w:cs="宋体" w:hint="eastAsia"/>
          <w:bCs/>
          <w:sz w:val="21"/>
          <w:szCs w:val="21"/>
        </w:rPr>
        <w:t>设备</w:t>
      </w:r>
      <w:r w:rsidRPr="007E407E">
        <w:rPr>
          <w:rFonts w:asciiTheme="minorEastAsia" w:eastAsiaTheme="minorEastAsia" w:hAnsiTheme="minorEastAsia" w:cs="宋体" w:hint="eastAsia"/>
          <w:bCs/>
          <w:sz w:val="21"/>
          <w:szCs w:val="21"/>
        </w:rPr>
        <w:t>巡检、清洁及整理</w:t>
      </w:r>
    </w:p>
    <w:p w:rsidR="00362299" w:rsidRPr="007E407E" w:rsidRDefault="00A57139" w:rsidP="00051E12">
      <w:pPr>
        <w:spacing w:line="460" w:lineRule="exact"/>
        <w:ind w:leftChars="250" w:left="600"/>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检查各系统核心设备使用率等，报告异常情况，</w:t>
      </w:r>
      <w:r w:rsidR="00362299" w:rsidRPr="007E407E">
        <w:rPr>
          <w:rFonts w:asciiTheme="minorEastAsia" w:eastAsiaTheme="minorEastAsia" w:hAnsiTheme="minorEastAsia" w:cs="宋体" w:hint="eastAsia"/>
          <w:bCs/>
          <w:sz w:val="21"/>
          <w:szCs w:val="21"/>
        </w:rPr>
        <w:t>清除主机灰尘</w:t>
      </w:r>
      <w:r w:rsidR="00051E12" w:rsidRPr="007E407E">
        <w:rPr>
          <w:rFonts w:asciiTheme="minorEastAsia" w:eastAsiaTheme="minorEastAsia" w:hAnsiTheme="minorEastAsia" w:cs="宋体" w:hint="eastAsia"/>
          <w:bCs/>
          <w:sz w:val="21"/>
          <w:szCs w:val="21"/>
        </w:rPr>
        <w:t>，使设备运行在最优状态</w:t>
      </w:r>
      <w:r w:rsidR="00362299" w:rsidRPr="007E407E">
        <w:rPr>
          <w:rFonts w:asciiTheme="minorEastAsia" w:eastAsiaTheme="minorEastAsia" w:hAnsiTheme="minorEastAsia" w:cs="宋体" w:hint="eastAsia"/>
          <w:bCs/>
          <w:sz w:val="21"/>
          <w:szCs w:val="21"/>
        </w:rPr>
        <w:t>。</w:t>
      </w:r>
    </w:p>
    <w:p w:rsidR="00362299" w:rsidRPr="007E407E" w:rsidRDefault="00362299" w:rsidP="00362299">
      <w:pPr>
        <w:spacing w:line="460" w:lineRule="exact"/>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（2）系统功能检查及测试</w:t>
      </w:r>
    </w:p>
    <w:p w:rsidR="00D9738F" w:rsidRPr="007E407E" w:rsidRDefault="00051E12" w:rsidP="00D9738F">
      <w:pPr>
        <w:spacing w:line="460" w:lineRule="exact"/>
        <w:ind w:leftChars="250" w:left="600"/>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检查设备</w:t>
      </w:r>
      <w:r w:rsidR="00362299" w:rsidRPr="007E407E">
        <w:rPr>
          <w:rFonts w:asciiTheme="minorEastAsia" w:eastAsiaTheme="minorEastAsia" w:hAnsiTheme="minorEastAsia" w:cs="宋体" w:hint="eastAsia"/>
          <w:bCs/>
          <w:sz w:val="21"/>
          <w:szCs w:val="21"/>
        </w:rPr>
        <w:t>软件</w:t>
      </w:r>
      <w:r w:rsidRPr="007E407E">
        <w:rPr>
          <w:rFonts w:asciiTheme="minorEastAsia" w:eastAsiaTheme="minorEastAsia" w:hAnsiTheme="minorEastAsia" w:cs="宋体" w:hint="eastAsia"/>
          <w:bCs/>
          <w:sz w:val="21"/>
          <w:szCs w:val="21"/>
        </w:rPr>
        <w:t>系统</w:t>
      </w:r>
      <w:r w:rsidR="00362299" w:rsidRPr="007E407E">
        <w:rPr>
          <w:rFonts w:asciiTheme="minorEastAsia" w:eastAsiaTheme="minorEastAsia" w:hAnsiTheme="minorEastAsia" w:cs="宋体" w:hint="eastAsia"/>
          <w:bCs/>
          <w:sz w:val="21"/>
          <w:szCs w:val="21"/>
        </w:rPr>
        <w:t>运行情况，</w:t>
      </w:r>
      <w:r w:rsidR="00B42154" w:rsidRPr="007E407E">
        <w:rPr>
          <w:rFonts w:asciiTheme="minorEastAsia" w:eastAsiaTheme="minorEastAsia" w:hAnsiTheme="minorEastAsia" w:cs="宋体" w:hint="eastAsia"/>
          <w:bCs/>
          <w:sz w:val="21"/>
          <w:szCs w:val="21"/>
        </w:rPr>
        <w:t>检查是否存在异常，</w:t>
      </w:r>
      <w:r w:rsidR="00A57139" w:rsidRPr="007E407E">
        <w:rPr>
          <w:rFonts w:asciiTheme="minorEastAsia" w:eastAsiaTheme="minorEastAsia" w:hAnsiTheme="minorEastAsia" w:cs="宋体" w:hint="eastAsia"/>
          <w:bCs/>
          <w:sz w:val="21"/>
          <w:szCs w:val="21"/>
        </w:rPr>
        <w:t>发现异常及时处理，</w:t>
      </w:r>
      <w:r w:rsidR="00D9738F" w:rsidRPr="007E407E">
        <w:rPr>
          <w:rFonts w:asciiTheme="minorEastAsia" w:eastAsiaTheme="minorEastAsia" w:hAnsiTheme="minorEastAsia" w:cs="宋体" w:hint="eastAsia"/>
          <w:bCs/>
          <w:sz w:val="21"/>
          <w:szCs w:val="21"/>
        </w:rPr>
        <w:t>使设备运行在最优状态。</w:t>
      </w:r>
    </w:p>
    <w:p w:rsidR="00362299" w:rsidRPr="007E407E" w:rsidRDefault="00B61452" w:rsidP="003A57C6">
      <w:pPr>
        <w:spacing w:line="460" w:lineRule="exac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w:t>
      </w:r>
      <w:r w:rsidR="009B69C2" w:rsidRPr="007E407E">
        <w:rPr>
          <w:rFonts w:asciiTheme="minorEastAsia" w:eastAsiaTheme="minorEastAsia" w:hAnsiTheme="minorEastAsia" w:cs="宋体" w:hint="eastAsia"/>
          <w:bCs/>
          <w:sz w:val="21"/>
          <w:szCs w:val="21"/>
        </w:rPr>
        <w:t>.4</w:t>
      </w:r>
      <w:r w:rsidR="00362299" w:rsidRPr="007E407E">
        <w:rPr>
          <w:rFonts w:asciiTheme="minorEastAsia" w:eastAsiaTheme="minorEastAsia" w:hAnsiTheme="minorEastAsia" w:cs="宋体" w:hint="eastAsia"/>
          <w:bCs/>
          <w:sz w:val="21"/>
          <w:szCs w:val="21"/>
        </w:rPr>
        <w:t>基础设施类设备维护要求</w:t>
      </w:r>
    </w:p>
    <w:p w:rsidR="00362299" w:rsidRPr="007E407E" w:rsidRDefault="00362299" w:rsidP="00362299">
      <w:pPr>
        <w:spacing w:line="460" w:lineRule="exact"/>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（1）工作巡检、清洁及整理</w:t>
      </w:r>
    </w:p>
    <w:p w:rsidR="00362299" w:rsidRPr="007E407E" w:rsidRDefault="00362299" w:rsidP="0049359D">
      <w:pPr>
        <w:spacing w:line="460" w:lineRule="exact"/>
        <w:ind w:leftChars="250" w:left="600"/>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每半个月对各个布线机柜，工作区模块、水平电缆主干电缆及光缆进行日常维护、清洁及整理，对损坏和老化的模块、电缆及光缆进行更换和维护。</w:t>
      </w:r>
    </w:p>
    <w:p w:rsidR="0049359D" w:rsidRPr="007E407E" w:rsidRDefault="00362299" w:rsidP="00362299">
      <w:pPr>
        <w:numPr>
          <w:ilvl w:val="0"/>
          <w:numId w:val="5"/>
        </w:numPr>
        <w:spacing w:line="460" w:lineRule="exact"/>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 xml:space="preserve">每个月对工作区模块，水平电缆、主干电缆、主干光纤、电压电流保护模块进行       </w:t>
      </w:r>
    </w:p>
    <w:p w:rsidR="00362299" w:rsidRPr="007E407E" w:rsidRDefault="00362299" w:rsidP="007E407E">
      <w:pPr>
        <w:spacing w:line="460" w:lineRule="exact"/>
        <w:ind w:firstLineChars="236" w:firstLine="496"/>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系统功能检查和维护。</w:t>
      </w:r>
    </w:p>
    <w:p w:rsidR="00362299" w:rsidRPr="007E407E" w:rsidRDefault="00362299" w:rsidP="007E407E">
      <w:pPr>
        <w:spacing w:line="460" w:lineRule="exact"/>
        <w:ind w:firstLineChars="250" w:firstLine="525"/>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每月根据需要对各系统设备的功能进行检查及测试。</w:t>
      </w:r>
    </w:p>
    <w:p w:rsidR="00362299" w:rsidRPr="007E407E" w:rsidRDefault="00362299" w:rsidP="00362299">
      <w:pPr>
        <w:spacing w:line="460" w:lineRule="exact"/>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（3）系统修订</w:t>
      </w:r>
    </w:p>
    <w:p w:rsidR="00362299" w:rsidRPr="007E407E" w:rsidRDefault="00362299" w:rsidP="007E407E">
      <w:pPr>
        <w:spacing w:line="460" w:lineRule="exact"/>
        <w:ind w:firstLineChars="250" w:firstLine="525"/>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lastRenderedPageBreak/>
        <w:t>每季度对传输光端机、交换机等设备的状态进行修订。</w:t>
      </w:r>
    </w:p>
    <w:p w:rsidR="00362299" w:rsidRPr="007E407E" w:rsidRDefault="00A35AC1" w:rsidP="00362299">
      <w:pPr>
        <w:spacing w:line="460" w:lineRule="exact"/>
        <w:rPr>
          <w:rFonts w:asciiTheme="minorEastAsia" w:eastAsiaTheme="minorEastAsia" w:hAnsiTheme="minorEastAsia" w:cs="宋体"/>
          <w:bCs/>
          <w:sz w:val="21"/>
          <w:szCs w:val="21"/>
        </w:rPr>
      </w:pPr>
      <w:r w:rsidRPr="007E407E">
        <w:rPr>
          <w:rFonts w:ascii="宋体" w:hAnsi="宋体" w:cs="宋体" w:hint="eastAsia"/>
          <w:sz w:val="21"/>
          <w:szCs w:val="21"/>
        </w:rPr>
        <w:t>▲</w:t>
      </w:r>
      <w:r w:rsidR="00B61452">
        <w:rPr>
          <w:rFonts w:asciiTheme="minorEastAsia" w:eastAsiaTheme="minorEastAsia" w:hAnsiTheme="minorEastAsia" w:cs="宋体" w:hint="eastAsia"/>
          <w:bCs/>
          <w:sz w:val="21"/>
          <w:szCs w:val="21"/>
        </w:rPr>
        <w:t>5</w:t>
      </w:r>
      <w:r w:rsidR="00362299" w:rsidRPr="007E407E">
        <w:rPr>
          <w:rFonts w:asciiTheme="minorEastAsia" w:eastAsiaTheme="minorEastAsia" w:hAnsiTheme="minorEastAsia" w:cs="宋体" w:hint="eastAsia"/>
          <w:bCs/>
          <w:sz w:val="21"/>
          <w:szCs w:val="21"/>
        </w:rPr>
        <w:t>.5</w:t>
      </w:r>
      <w:r w:rsidR="00952E98" w:rsidRPr="007E407E">
        <w:rPr>
          <w:rFonts w:asciiTheme="minorEastAsia" w:eastAsiaTheme="minorEastAsia" w:hAnsiTheme="minorEastAsia" w:cs="宋体" w:hint="eastAsia"/>
          <w:bCs/>
          <w:sz w:val="21"/>
          <w:szCs w:val="21"/>
        </w:rPr>
        <w:t>维护</w:t>
      </w:r>
      <w:r w:rsidR="00545815" w:rsidRPr="007E407E">
        <w:rPr>
          <w:rFonts w:asciiTheme="minorEastAsia" w:eastAsiaTheme="minorEastAsia" w:hAnsiTheme="minorEastAsia" w:cs="宋体" w:hint="eastAsia"/>
          <w:bCs/>
          <w:sz w:val="21"/>
          <w:szCs w:val="21"/>
        </w:rPr>
        <w:t>服务</w:t>
      </w:r>
      <w:r w:rsidR="00952E98" w:rsidRPr="007E407E">
        <w:rPr>
          <w:rFonts w:asciiTheme="minorEastAsia" w:eastAsiaTheme="minorEastAsia" w:hAnsiTheme="minorEastAsia" w:cs="宋体" w:hint="eastAsia"/>
          <w:bCs/>
          <w:sz w:val="21"/>
          <w:szCs w:val="21"/>
        </w:rPr>
        <w:t>响应</w:t>
      </w:r>
      <w:r w:rsidR="00F06CB3">
        <w:rPr>
          <w:rFonts w:asciiTheme="minorEastAsia" w:eastAsiaTheme="minorEastAsia" w:hAnsiTheme="minorEastAsia" w:cs="宋体" w:hint="eastAsia"/>
          <w:bCs/>
          <w:sz w:val="21"/>
          <w:szCs w:val="21"/>
        </w:rPr>
        <w:t>要求</w:t>
      </w:r>
    </w:p>
    <w:p w:rsidR="00A35AC1" w:rsidRPr="007E407E" w:rsidRDefault="00A35AC1" w:rsidP="00A35AC1">
      <w:pPr>
        <w:spacing w:line="460" w:lineRule="exact"/>
        <w:ind w:leftChars="250" w:left="600"/>
        <w:rPr>
          <w:rFonts w:ascii="宋体" w:hAnsi="宋体" w:cs="宋体"/>
          <w:bCs/>
          <w:sz w:val="21"/>
          <w:szCs w:val="21"/>
        </w:rPr>
      </w:pPr>
      <w:r w:rsidRPr="007E407E">
        <w:rPr>
          <w:rFonts w:ascii="宋体" w:hAnsi="宋体" w:cs="宋体" w:hint="eastAsia"/>
          <w:bCs/>
          <w:sz w:val="21"/>
          <w:szCs w:val="21"/>
        </w:rPr>
        <w:t>提供全年7*24小时故障服务。维护服务单位必须提供故障保障方案和常见故障处理相关技术内容，确保有实力处理弱电系统的相关故障。系统出现故障，维护服务单位接到院方的报障电话后，必须提供现场人员维修服务，正常工作日内（8:00-17:30）达到现场时间不超过0.5小时，非工作日期间响应时间不超过1小时，达到现场不超过2小时。</w:t>
      </w:r>
    </w:p>
    <w:p w:rsidR="00362299" w:rsidRDefault="00B61452" w:rsidP="006D01B3">
      <w:pPr>
        <w:spacing w:line="460" w:lineRule="exact"/>
        <w:ind w:firstLineChars="50" w:firstLine="105"/>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w:t>
      </w:r>
      <w:r w:rsidR="00362299" w:rsidRPr="007E407E">
        <w:rPr>
          <w:rFonts w:asciiTheme="minorEastAsia" w:eastAsiaTheme="minorEastAsia" w:hAnsiTheme="minorEastAsia" w:cs="宋体" w:hint="eastAsia"/>
          <w:bCs/>
          <w:sz w:val="21"/>
          <w:szCs w:val="21"/>
        </w:rPr>
        <w:t>.</w:t>
      </w:r>
      <w:r w:rsidR="0031557D" w:rsidRPr="007E407E">
        <w:rPr>
          <w:rFonts w:asciiTheme="minorEastAsia" w:eastAsiaTheme="minorEastAsia" w:hAnsiTheme="minorEastAsia" w:cs="宋体" w:hint="eastAsia"/>
          <w:bCs/>
          <w:sz w:val="21"/>
          <w:szCs w:val="21"/>
        </w:rPr>
        <w:t>6</w:t>
      </w:r>
      <w:r w:rsidR="008E6197">
        <w:rPr>
          <w:rFonts w:asciiTheme="minorEastAsia" w:eastAsiaTheme="minorEastAsia" w:hAnsiTheme="minorEastAsia" w:cs="宋体" w:hint="eastAsia"/>
          <w:bCs/>
          <w:sz w:val="21"/>
          <w:szCs w:val="21"/>
        </w:rPr>
        <w:t>故障</w:t>
      </w:r>
      <w:r w:rsidR="00545815" w:rsidRPr="007E407E">
        <w:rPr>
          <w:rFonts w:asciiTheme="minorEastAsia" w:eastAsiaTheme="minorEastAsia" w:hAnsiTheme="minorEastAsia" w:cs="宋体" w:hint="eastAsia"/>
          <w:bCs/>
          <w:sz w:val="21"/>
          <w:szCs w:val="21"/>
        </w:rPr>
        <w:t>设备</w:t>
      </w:r>
      <w:r w:rsidR="00923FB6" w:rsidRPr="007E407E">
        <w:rPr>
          <w:rFonts w:asciiTheme="minorEastAsia" w:eastAsiaTheme="minorEastAsia" w:hAnsiTheme="minorEastAsia" w:cs="宋体" w:hint="eastAsia"/>
          <w:bCs/>
          <w:sz w:val="21"/>
          <w:szCs w:val="21"/>
        </w:rPr>
        <w:t>维</w:t>
      </w:r>
      <w:r w:rsidR="008E6197">
        <w:rPr>
          <w:rFonts w:asciiTheme="minorEastAsia" w:eastAsiaTheme="minorEastAsia" w:hAnsiTheme="minorEastAsia" w:cs="宋体" w:hint="eastAsia"/>
          <w:bCs/>
          <w:sz w:val="21"/>
          <w:szCs w:val="21"/>
        </w:rPr>
        <w:t>修要求</w:t>
      </w:r>
    </w:p>
    <w:p w:rsidR="00923FB6" w:rsidRPr="007E407E" w:rsidRDefault="00923FB6" w:rsidP="003F0AB8">
      <w:pPr>
        <w:spacing w:line="460" w:lineRule="exact"/>
        <w:ind w:leftChars="88" w:left="526" w:hangingChars="150" w:hanging="315"/>
        <w:rPr>
          <w:rFonts w:ascii="宋体" w:hAnsi="宋体" w:cs="宋体"/>
          <w:sz w:val="21"/>
          <w:szCs w:val="21"/>
        </w:rPr>
      </w:pPr>
      <w:r w:rsidRPr="007E407E">
        <w:rPr>
          <w:rFonts w:asciiTheme="minorEastAsia" w:eastAsiaTheme="minorEastAsia" w:hAnsiTheme="minorEastAsia" w:cs="宋体" w:hint="eastAsia"/>
          <w:bCs/>
          <w:sz w:val="21"/>
          <w:szCs w:val="21"/>
        </w:rPr>
        <w:t>1）</w:t>
      </w:r>
      <w:r w:rsidR="00D36D29" w:rsidRPr="007E407E">
        <w:rPr>
          <w:rFonts w:asciiTheme="minorEastAsia" w:eastAsiaTheme="minorEastAsia" w:hAnsiTheme="minorEastAsia" w:cs="宋体" w:hint="eastAsia"/>
          <w:bCs/>
          <w:sz w:val="21"/>
          <w:szCs w:val="21"/>
        </w:rPr>
        <w:t>整机或</w:t>
      </w:r>
      <w:r w:rsidRPr="007E407E">
        <w:rPr>
          <w:rFonts w:asciiTheme="minorEastAsia" w:eastAsiaTheme="minorEastAsia" w:hAnsiTheme="minorEastAsia" w:cs="宋体" w:hint="eastAsia"/>
          <w:bCs/>
          <w:sz w:val="21"/>
          <w:szCs w:val="21"/>
        </w:rPr>
        <w:t>配件报价不能高于</w:t>
      </w:r>
      <w:r w:rsidR="00572CBD" w:rsidRPr="007E407E">
        <w:rPr>
          <w:rFonts w:asciiTheme="minorEastAsia" w:eastAsiaTheme="minorEastAsia" w:hAnsiTheme="minorEastAsia" w:cs="宋体" w:hint="eastAsia"/>
          <w:bCs/>
          <w:sz w:val="21"/>
          <w:szCs w:val="21"/>
        </w:rPr>
        <w:t>京东商城</w:t>
      </w:r>
      <w:r w:rsidRPr="007E407E">
        <w:rPr>
          <w:rFonts w:asciiTheme="minorEastAsia" w:eastAsiaTheme="minorEastAsia" w:hAnsiTheme="minorEastAsia" w:cs="宋体" w:hint="eastAsia"/>
          <w:bCs/>
          <w:sz w:val="21"/>
          <w:szCs w:val="21"/>
        </w:rPr>
        <w:t>（www.</w:t>
      </w:r>
      <w:r w:rsidR="00572CBD" w:rsidRPr="007E407E">
        <w:rPr>
          <w:rFonts w:asciiTheme="minorEastAsia" w:eastAsiaTheme="minorEastAsia" w:hAnsiTheme="minorEastAsia" w:cs="宋体" w:hint="eastAsia"/>
          <w:bCs/>
          <w:sz w:val="21"/>
          <w:szCs w:val="21"/>
        </w:rPr>
        <w:t>jd.com</w:t>
      </w:r>
      <w:r w:rsidRPr="007E407E">
        <w:rPr>
          <w:rFonts w:asciiTheme="minorEastAsia" w:eastAsiaTheme="minorEastAsia" w:hAnsiTheme="minorEastAsia" w:cs="宋体" w:hint="eastAsia"/>
          <w:bCs/>
          <w:sz w:val="21"/>
          <w:szCs w:val="21"/>
        </w:rPr>
        <w:t>）</w:t>
      </w:r>
      <w:r w:rsidR="00D36D29" w:rsidRPr="007E407E">
        <w:rPr>
          <w:rFonts w:asciiTheme="minorEastAsia" w:eastAsiaTheme="minorEastAsia" w:hAnsiTheme="minorEastAsia" w:cs="宋体" w:hint="eastAsia"/>
          <w:bCs/>
          <w:sz w:val="21"/>
          <w:szCs w:val="21"/>
        </w:rPr>
        <w:t>或同类项目招标采购价格（以对外发布的中标公告的中标价为准），以最低者为准。</w:t>
      </w:r>
    </w:p>
    <w:p w:rsidR="00923FB6" w:rsidRDefault="00923FB6" w:rsidP="00FE546C">
      <w:pPr>
        <w:spacing w:line="360" w:lineRule="auto"/>
        <w:ind w:leftChars="88" w:left="421" w:hangingChars="100" w:hanging="210"/>
        <w:jc w:val="left"/>
        <w:rPr>
          <w:rFonts w:ascii="宋体" w:hAnsi="宋体" w:cs="宋体"/>
          <w:sz w:val="21"/>
          <w:szCs w:val="21"/>
        </w:rPr>
      </w:pPr>
      <w:r w:rsidRPr="007E407E">
        <w:rPr>
          <w:rFonts w:ascii="宋体" w:hAnsi="宋体" w:cs="宋体" w:hint="eastAsia"/>
          <w:sz w:val="21"/>
          <w:szCs w:val="21"/>
        </w:rPr>
        <w:t>2）需更换</w:t>
      </w:r>
      <w:r w:rsidR="00F83CCA" w:rsidRPr="007E407E">
        <w:rPr>
          <w:rFonts w:ascii="宋体" w:hAnsi="宋体" w:cs="宋体" w:hint="eastAsia"/>
          <w:sz w:val="21"/>
          <w:szCs w:val="21"/>
        </w:rPr>
        <w:t>整机或配件</w:t>
      </w:r>
      <w:r w:rsidRPr="007E407E">
        <w:rPr>
          <w:rFonts w:ascii="宋体" w:hAnsi="宋体" w:cs="宋体" w:hint="eastAsia"/>
          <w:sz w:val="21"/>
          <w:szCs w:val="21"/>
        </w:rPr>
        <w:t>的终端设备，</w:t>
      </w:r>
      <w:r w:rsidR="00E13169" w:rsidRPr="007E407E">
        <w:rPr>
          <w:rFonts w:ascii="宋体" w:hAnsi="宋体" w:cs="宋体" w:hint="eastAsia"/>
          <w:sz w:val="21"/>
          <w:szCs w:val="21"/>
        </w:rPr>
        <w:t>单次</w:t>
      </w:r>
      <w:r w:rsidRPr="007E407E">
        <w:rPr>
          <w:rFonts w:ascii="宋体" w:hAnsi="宋体" w:cs="宋体" w:hint="eastAsia"/>
          <w:sz w:val="21"/>
          <w:szCs w:val="21"/>
        </w:rPr>
        <w:t>维修费用在</w:t>
      </w:r>
      <w:r w:rsidR="005C78D2" w:rsidRPr="007E407E">
        <w:rPr>
          <w:rFonts w:ascii="宋体" w:hAnsi="宋体" w:cs="宋体" w:hint="eastAsia"/>
          <w:sz w:val="21"/>
          <w:szCs w:val="21"/>
        </w:rPr>
        <w:t>5</w:t>
      </w:r>
      <w:r w:rsidR="00F83CCA" w:rsidRPr="007E407E">
        <w:rPr>
          <w:rFonts w:ascii="宋体" w:hAnsi="宋体" w:cs="宋体" w:hint="eastAsia"/>
          <w:sz w:val="21"/>
          <w:szCs w:val="21"/>
        </w:rPr>
        <w:t>0</w:t>
      </w:r>
      <w:r w:rsidRPr="007E407E">
        <w:rPr>
          <w:rFonts w:ascii="宋体" w:hAnsi="宋体" w:cs="宋体" w:hint="eastAsia"/>
          <w:sz w:val="21"/>
          <w:szCs w:val="21"/>
        </w:rPr>
        <w:t>000元/台以内（含配件）由</w:t>
      </w:r>
      <w:r w:rsidR="00F83CCA" w:rsidRPr="007E407E">
        <w:rPr>
          <w:rFonts w:ascii="宋体" w:hAnsi="宋体" w:cs="宋体" w:hint="eastAsia"/>
          <w:sz w:val="21"/>
          <w:szCs w:val="21"/>
        </w:rPr>
        <w:t>维修服务单位</w:t>
      </w:r>
      <w:r w:rsidRPr="007E407E">
        <w:rPr>
          <w:rFonts w:ascii="宋体" w:hAnsi="宋体" w:cs="宋体" w:hint="eastAsia"/>
          <w:sz w:val="21"/>
          <w:szCs w:val="21"/>
        </w:rPr>
        <w:t>承担</w:t>
      </w:r>
      <w:r w:rsidR="007F2267">
        <w:rPr>
          <w:rFonts w:ascii="宋体" w:hAnsi="宋体" w:cs="宋体" w:hint="eastAsia"/>
          <w:sz w:val="21"/>
          <w:szCs w:val="21"/>
        </w:rPr>
        <w:t>全部</w:t>
      </w:r>
      <w:r w:rsidRPr="007E407E">
        <w:rPr>
          <w:rFonts w:ascii="宋体" w:hAnsi="宋体" w:cs="宋体" w:hint="eastAsia"/>
          <w:sz w:val="21"/>
          <w:szCs w:val="21"/>
        </w:rPr>
        <w:t>维修</w:t>
      </w:r>
      <w:r w:rsidR="008E6197">
        <w:rPr>
          <w:rFonts w:ascii="宋体" w:hAnsi="宋体" w:cs="宋体" w:hint="eastAsia"/>
          <w:sz w:val="21"/>
          <w:szCs w:val="21"/>
        </w:rPr>
        <w:t>的全部</w:t>
      </w:r>
      <w:r w:rsidRPr="007E407E">
        <w:rPr>
          <w:rFonts w:ascii="宋体" w:hAnsi="宋体" w:cs="宋体" w:hint="eastAsia"/>
          <w:sz w:val="21"/>
          <w:szCs w:val="21"/>
        </w:rPr>
        <w:t>费用，超出</w:t>
      </w:r>
      <w:r w:rsidR="005C78D2" w:rsidRPr="007E407E">
        <w:rPr>
          <w:rFonts w:ascii="宋体" w:hAnsi="宋体" w:cs="宋体" w:hint="eastAsia"/>
          <w:sz w:val="21"/>
          <w:szCs w:val="21"/>
        </w:rPr>
        <w:t>5</w:t>
      </w:r>
      <w:r w:rsidR="00F83CCA" w:rsidRPr="007E407E">
        <w:rPr>
          <w:rFonts w:ascii="宋体" w:hAnsi="宋体" w:cs="宋体" w:hint="eastAsia"/>
          <w:sz w:val="21"/>
          <w:szCs w:val="21"/>
        </w:rPr>
        <w:t>0000</w:t>
      </w:r>
      <w:r w:rsidRPr="007E407E">
        <w:rPr>
          <w:rFonts w:ascii="宋体" w:hAnsi="宋体" w:cs="宋体" w:hint="eastAsia"/>
          <w:sz w:val="21"/>
          <w:szCs w:val="21"/>
        </w:rPr>
        <w:t>元/台（含配件）经报医院主管部门后按院内维修流程进行维修</w:t>
      </w:r>
      <w:r w:rsidR="00114454" w:rsidRPr="007E407E">
        <w:rPr>
          <w:rFonts w:ascii="宋体" w:hAnsi="宋体" w:cs="宋体" w:hint="eastAsia"/>
          <w:sz w:val="21"/>
          <w:szCs w:val="21"/>
        </w:rPr>
        <w:t>。</w:t>
      </w:r>
      <w:r w:rsidR="00114454">
        <w:rPr>
          <w:rFonts w:ascii="宋体" w:hAnsi="宋体" w:cs="宋体" w:hint="eastAsia"/>
          <w:sz w:val="21"/>
          <w:szCs w:val="21"/>
        </w:rPr>
        <w:t>（注</w:t>
      </w:r>
      <w:r w:rsidR="001367B3">
        <w:rPr>
          <w:rFonts w:ascii="宋体" w:hAnsi="宋体" w:cs="宋体" w:hint="eastAsia"/>
          <w:sz w:val="21"/>
          <w:szCs w:val="21"/>
        </w:rPr>
        <w:t>：“</w:t>
      </w:r>
      <w:r w:rsidR="009E43FC" w:rsidRPr="007E407E">
        <w:rPr>
          <w:rFonts w:ascii="宋体" w:hAnsi="宋体" w:cs="宋体" w:hint="eastAsia"/>
          <w:sz w:val="21"/>
          <w:szCs w:val="21"/>
        </w:rPr>
        <w:t>整机或配件</w:t>
      </w:r>
      <w:r w:rsidR="001367B3">
        <w:rPr>
          <w:rFonts w:ascii="宋体" w:hAnsi="宋体" w:cs="宋体" w:hint="eastAsia"/>
          <w:sz w:val="21"/>
          <w:szCs w:val="21"/>
        </w:rPr>
        <w:t>”指</w:t>
      </w:r>
      <w:r w:rsidR="00FA62D2">
        <w:rPr>
          <w:rFonts w:ascii="宋体" w:hAnsi="宋体" w:cs="宋体" w:hint="eastAsia"/>
          <w:sz w:val="21"/>
          <w:szCs w:val="21"/>
        </w:rPr>
        <w:t>单台</w:t>
      </w:r>
      <w:r w:rsidR="00151168">
        <w:rPr>
          <w:rFonts w:ascii="宋体" w:hAnsi="宋体" w:cs="宋体" w:hint="eastAsia"/>
          <w:sz w:val="21"/>
          <w:szCs w:val="21"/>
        </w:rPr>
        <w:t>单件设备</w:t>
      </w:r>
      <w:r w:rsidR="00FA62D2">
        <w:rPr>
          <w:rFonts w:ascii="宋体" w:hAnsi="宋体" w:cs="宋体" w:hint="eastAsia"/>
          <w:sz w:val="21"/>
          <w:szCs w:val="21"/>
        </w:rPr>
        <w:t>或物件</w:t>
      </w:r>
      <w:r w:rsidR="001367B3">
        <w:rPr>
          <w:rFonts w:ascii="宋体" w:hAnsi="宋体" w:cs="宋体" w:hint="eastAsia"/>
          <w:sz w:val="21"/>
          <w:szCs w:val="21"/>
        </w:rPr>
        <w:t>）</w:t>
      </w:r>
    </w:p>
    <w:p w:rsidR="007F2267" w:rsidRDefault="006D01B3" w:rsidP="00FE546C">
      <w:pPr>
        <w:spacing w:line="360" w:lineRule="auto"/>
        <w:ind w:leftChars="90" w:left="426" w:hangingChars="100" w:hanging="210"/>
        <w:jc w:val="left"/>
        <w:rPr>
          <w:rFonts w:ascii="宋体" w:hAnsi="宋体" w:cs="宋体"/>
          <w:sz w:val="21"/>
          <w:szCs w:val="21"/>
        </w:rPr>
      </w:pPr>
      <w:r w:rsidRPr="007E407E">
        <w:rPr>
          <w:rFonts w:ascii="宋体" w:hAnsi="宋体" w:cs="宋体" w:hint="eastAsia"/>
          <w:sz w:val="21"/>
          <w:szCs w:val="21"/>
        </w:rPr>
        <w:t>▲</w:t>
      </w:r>
      <w:r w:rsidR="007F2267">
        <w:rPr>
          <w:rFonts w:ascii="宋体" w:hAnsi="宋体" w:cs="宋体" w:hint="eastAsia"/>
          <w:sz w:val="21"/>
          <w:szCs w:val="21"/>
        </w:rPr>
        <w:t>3）</w:t>
      </w:r>
      <w:r w:rsidR="007F2267" w:rsidRPr="007F2267">
        <w:rPr>
          <w:rFonts w:ascii="宋体" w:hAnsi="宋体" w:cs="宋体" w:hint="eastAsia"/>
          <w:sz w:val="21"/>
          <w:szCs w:val="21"/>
        </w:rPr>
        <w:t>对于</w:t>
      </w:r>
      <w:r w:rsidR="003846A4">
        <w:rPr>
          <w:rFonts w:ascii="宋体" w:hAnsi="宋体" w:cs="宋体" w:hint="eastAsia"/>
          <w:sz w:val="21"/>
          <w:szCs w:val="21"/>
        </w:rPr>
        <w:t>已</w:t>
      </w:r>
      <w:r w:rsidR="007F2267" w:rsidRPr="007F2267">
        <w:rPr>
          <w:rFonts w:ascii="宋体" w:hAnsi="宋体" w:cs="宋体" w:hint="eastAsia"/>
          <w:sz w:val="21"/>
          <w:szCs w:val="21"/>
        </w:rPr>
        <w:t>停产</w:t>
      </w:r>
      <w:r w:rsidR="000F4449">
        <w:rPr>
          <w:rFonts w:ascii="宋体" w:hAnsi="宋体" w:cs="宋体" w:hint="eastAsia"/>
          <w:sz w:val="21"/>
          <w:szCs w:val="21"/>
        </w:rPr>
        <w:t>的设备发生故障无备件且无法修复的，应使用性能不低于原</w:t>
      </w:r>
      <w:r>
        <w:rPr>
          <w:rFonts w:ascii="宋体" w:hAnsi="宋体" w:cs="宋体" w:hint="eastAsia"/>
          <w:sz w:val="21"/>
          <w:szCs w:val="21"/>
        </w:rPr>
        <w:t>故障</w:t>
      </w:r>
      <w:r w:rsidR="000F4449">
        <w:rPr>
          <w:rFonts w:ascii="宋体" w:hAnsi="宋体" w:cs="宋体" w:hint="eastAsia"/>
          <w:sz w:val="21"/>
          <w:szCs w:val="21"/>
        </w:rPr>
        <w:t>设备的</w:t>
      </w:r>
      <w:r w:rsidR="007F2267" w:rsidRPr="007F2267">
        <w:rPr>
          <w:rFonts w:ascii="宋体" w:hAnsi="宋体" w:cs="宋体" w:hint="eastAsia"/>
          <w:sz w:val="21"/>
          <w:szCs w:val="21"/>
        </w:rPr>
        <w:t>替换</w:t>
      </w:r>
      <w:r w:rsidR="000F4449">
        <w:rPr>
          <w:rFonts w:ascii="宋体" w:hAnsi="宋体" w:cs="宋体" w:hint="eastAsia"/>
          <w:sz w:val="21"/>
          <w:szCs w:val="21"/>
        </w:rPr>
        <w:t>设备</w:t>
      </w:r>
      <w:r>
        <w:rPr>
          <w:rFonts w:ascii="宋体" w:hAnsi="宋体" w:cs="宋体" w:hint="eastAsia"/>
          <w:sz w:val="21"/>
          <w:szCs w:val="21"/>
        </w:rPr>
        <w:t>及配件进行更换升级</w:t>
      </w:r>
      <w:r w:rsidR="007F2267" w:rsidRPr="007F2267">
        <w:rPr>
          <w:rFonts w:ascii="宋体" w:hAnsi="宋体" w:cs="宋体" w:hint="eastAsia"/>
          <w:sz w:val="21"/>
          <w:szCs w:val="21"/>
        </w:rPr>
        <w:t>，确保系统能够稳定运行，并能支持采购人所有应用维持在原有的水平。</w:t>
      </w:r>
      <w:r w:rsidR="000F4449">
        <w:rPr>
          <w:rFonts w:ascii="宋体" w:hAnsi="宋体" w:cs="宋体" w:hint="eastAsia"/>
          <w:sz w:val="21"/>
          <w:szCs w:val="21"/>
        </w:rPr>
        <w:t>替换用设备需与现有环境设备实现顺利衔接，且该设备</w:t>
      </w:r>
      <w:r w:rsidR="007F2267">
        <w:rPr>
          <w:rFonts w:ascii="宋体" w:hAnsi="宋体" w:cs="宋体" w:hint="eastAsia"/>
          <w:sz w:val="21"/>
          <w:szCs w:val="21"/>
        </w:rPr>
        <w:t>所有权归采购人所有</w:t>
      </w:r>
      <w:r w:rsidR="007F2267" w:rsidRPr="007F2267">
        <w:rPr>
          <w:rFonts w:ascii="宋体" w:hAnsi="宋体" w:cs="宋体" w:hint="eastAsia"/>
          <w:sz w:val="21"/>
          <w:szCs w:val="21"/>
        </w:rPr>
        <w:t>。</w:t>
      </w:r>
    </w:p>
    <w:p w:rsidR="00A35AC1" w:rsidRPr="007E407E" w:rsidRDefault="006D01B3" w:rsidP="00626609">
      <w:pPr>
        <w:spacing w:line="360" w:lineRule="auto"/>
        <w:ind w:firstLineChars="150" w:firstLine="315"/>
        <w:jc w:val="left"/>
        <w:rPr>
          <w:rFonts w:ascii="宋体" w:hAnsi="宋体" w:cs="宋体"/>
          <w:sz w:val="21"/>
          <w:szCs w:val="21"/>
        </w:rPr>
      </w:pPr>
      <w:r w:rsidRPr="007E407E">
        <w:rPr>
          <w:rFonts w:ascii="宋体" w:hAnsi="宋体" w:cs="宋体" w:hint="eastAsia"/>
          <w:sz w:val="21"/>
          <w:szCs w:val="21"/>
        </w:rPr>
        <w:t>▲</w:t>
      </w:r>
      <w:r w:rsidR="00626609">
        <w:rPr>
          <w:rFonts w:ascii="宋体" w:hAnsi="宋体" w:cs="宋体" w:hint="eastAsia"/>
          <w:sz w:val="21"/>
          <w:szCs w:val="21"/>
        </w:rPr>
        <w:t xml:space="preserve">5.7  </w:t>
      </w:r>
      <w:r w:rsidR="00A35AC1" w:rsidRPr="007E407E">
        <w:rPr>
          <w:rFonts w:ascii="宋体" w:hAnsi="宋体" w:cs="宋体" w:hint="eastAsia"/>
          <w:sz w:val="21"/>
          <w:szCs w:val="21"/>
        </w:rPr>
        <w:t>设备整机及配件备货要求</w:t>
      </w:r>
    </w:p>
    <w:p w:rsidR="00A35AC1" w:rsidRPr="007E407E" w:rsidRDefault="00A35AC1" w:rsidP="00FE546C">
      <w:pPr>
        <w:spacing w:line="360" w:lineRule="auto"/>
        <w:ind w:leftChars="149" w:left="423" w:hangingChars="31" w:hanging="65"/>
        <w:jc w:val="left"/>
        <w:rPr>
          <w:rFonts w:ascii="宋体" w:hAnsi="宋体" w:cs="宋体"/>
          <w:sz w:val="21"/>
          <w:szCs w:val="21"/>
        </w:rPr>
      </w:pPr>
      <w:r w:rsidRPr="007E407E">
        <w:rPr>
          <w:rFonts w:ascii="宋体" w:hAnsi="宋体" w:cs="宋体" w:hint="eastAsia"/>
          <w:sz w:val="21"/>
          <w:szCs w:val="21"/>
        </w:rPr>
        <w:t xml:space="preserve"> </w:t>
      </w:r>
      <w:r w:rsidR="00570D6B">
        <w:rPr>
          <w:rFonts w:ascii="宋体" w:hAnsi="宋体" w:cs="宋体" w:hint="eastAsia"/>
          <w:sz w:val="21"/>
          <w:szCs w:val="21"/>
        </w:rPr>
        <w:t>1、投标人应在</w:t>
      </w:r>
      <w:r w:rsidR="00AB4350">
        <w:rPr>
          <w:rFonts w:ascii="宋体" w:hAnsi="宋体" w:cs="宋体" w:hint="eastAsia"/>
          <w:sz w:val="21"/>
          <w:szCs w:val="21"/>
        </w:rPr>
        <w:t>医院</w:t>
      </w:r>
      <w:r w:rsidR="00570D6B">
        <w:rPr>
          <w:rFonts w:ascii="宋体" w:hAnsi="宋体" w:cs="宋体" w:hint="eastAsia"/>
          <w:sz w:val="21"/>
          <w:szCs w:val="21"/>
        </w:rPr>
        <w:t>5公里范围内</w:t>
      </w:r>
      <w:r w:rsidRPr="007E407E">
        <w:rPr>
          <w:rFonts w:ascii="宋体" w:hAnsi="宋体" w:cs="宋体" w:hint="eastAsia"/>
          <w:sz w:val="21"/>
          <w:szCs w:val="21"/>
        </w:rPr>
        <w:t>建立项目备机备件库</w:t>
      </w:r>
      <w:r w:rsidR="00570D6B">
        <w:rPr>
          <w:rFonts w:ascii="宋体" w:hAnsi="宋体" w:cs="宋体" w:hint="eastAsia"/>
          <w:sz w:val="21"/>
          <w:szCs w:val="21"/>
        </w:rPr>
        <w:t>（提供场地租赁合同证明文件及备件库相关证明）</w:t>
      </w:r>
      <w:r w:rsidRPr="007E407E">
        <w:rPr>
          <w:rFonts w:ascii="宋体" w:hAnsi="宋体" w:cs="宋体" w:hint="eastAsia"/>
          <w:sz w:val="21"/>
          <w:szCs w:val="21"/>
        </w:rPr>
        <w:t>，并设专人负责管理，确保备</w:t>
      </w:r>
      <w:r w:rsidR="00570D6B">
        <w:rPr>
          <w:rFonts w:ascii="宋体" w:hAnsi="宋体" w:cs="宋体" w:hint="eastAsia"/>
          <w:sz w:val="21"/>
          <w:szCs w:val="21"/>
        </w:rPr>
        <w:t>机备件可用、充足；备机备件参数性能不能低于项目设备的参数性能；2、</w:t>
      </w:r>
      <w:r w:rsidRPr="007E407E">
        <w:rPr>
          <w:rFonts w:ascii="宋体" w:hAnsi="宋体" w:cs="宋体" w:hint="eastAsia"/>
          <w:sz w:val="21"/>
          <w:szCs w:val="21"/>
        </w:rPr>
        <w:t>建立备机备件使用登记和故障设备送修记录卡，密切跟踪故障设备的返修情况，修复后应进行必要的检验并及时入库</w:t>
      </w:r>
      <w:r w:rsidR="00570D6B">
        <w:rPr>
          <w:rFonts w:ascii="宋体" w:hAnsi="宋体" w:cs="宋体" w:hint="eastAsia"/>
          <w:sz w:val="21"/>
          <w:szCs w:val="21"/>
        </w:rPr>
        <w:t>。3、</w:t>
      </w:r>
      <w:r w:rsidRPr="007E407E">
        <w:rPr>
          <w:rFonts w:ascii="宋体" w:hAnsi="宋体" w:cs="宋体" w:hint="eastAsia"/>
          <w:sz w:val="21"/>
          <w:szCs w:val="21"/>
        </w:rPr>
        <w:t>对抢修、维护中消耗的器材、材料要及时补充。</w:t>
      </w:r>
    </w:p>
    <w:p w:rsidR="002B6488" w:rsidRPr="007E407E" w:rsidRDefault="00B61452" w:rsidP="00626609">
      <w:pPr>
        <w:spacing w:line="460" w:lineRule="exact"/>
        <w:ind w:firstLineChars="150" w:firstLine="315"/>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w:t>
      </w:r>
      <w:r w:rsidR="00626609">
        <w:rPr>
          <w:rFonts w:asciiTheme="minorEastAsia" w:eastAsiaTheme="minorEastAsia" w:hAnsiTheme="minorEastAsia" w:cs="宋体" w:hint="eastAsia"/>
          <w:bCs/>
          <w:sz w:val="21"/>
          <w:szCs w:val="21"/>
        </w:rPr>
        <w:t>.8</w:t>
      </w:r>
      <w:r w:rsidR="002B6488" w:rsidRPr="007E407E">
        <w:rPr>
          <w:rFonts w:asciiTheme="minorEastAsia" w:eastAsiaTheme="minorEastAsia" w:hAnsiTheme="minorEastAsia" w:cs="宋体" w:hint="eastAsia"/>
          <w:bCs/>
          <w:sz w:val="21"/>
          <w:szCs w:val="21"/>
        </w:rPr>
        <w:t xml:space="preserve"> 维护运维资料</w:t>
      </w:r>
    </w:p>
    <w:p w:rsidR="002B6488" w:rsidRPr="007E407E" w:rsidRDefault="002B6488" w:rsidP="007E407E">
      <w:pPr>
        <w:spacing w:line="460" w:lineRule="exact"/>
        <w:ind w:firstLineChars="300" w:firstLine="630"/>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在维护期内，提供必要的各类维护报告，以保证维护服务质量及后续整改。</w:t>
      </w:r>
    </w:p>
    <w:p w:rsidR="00362299" w:rsidRPr="007E407E" w:rsidRDefault="00362299" w:rsidP="007E407E">
      <w:pPr>
        <w:spacing w:line="460" w:lineRule="exact"/>
        <w:ind w:firstLineChars="300" w:firstLine="630"/>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所有巡检、维护、故障处理均要出具书面</w:t>
      </w:r>
      <w:r w:rsidR="002B6488" w:rsidRPr="007E407E">
        <w:rPr>
          <w:rFonts w:asciiTheme="minorEastAsia" w:eastAsiaTheme="minorEastAsia" w:hAnsiTheme="minorEastAsia" w:cs="宋体" w:hint="eastAsia"/>
          <w:bCs/>
          <w:sz w:val="21"/>
          <w:szCs w:val="21"/>
        </w:rPr>
        <w:t>的维修巡检处理</w:t>
      </w:r>
      <w:r w:rsidRPr="007E407E">
        <w:rPr>
          <w:rFonts w:asciiTheme="minorEastAsia" w:eastAsiaTheme="minorEastAsia" w:hAnsiTheme="minorEastAsia" w:cs="宋体" w:hint="eastAsia"/>
          <w:bCs/>
          <w:sz w:val="21"/>
          <w:szCs w:val="21"/>
        </w:rPr>
        <w:t>报告。</w:t>
      </w:r>
    </w:p>
    <w:p w:rsidR="00362299" w:rsidRPr="007E407E" w:rsidRDefault="00362299" w:rsidP="007E407E">
      <w:pPr>
        <w:spacing w:line="460" w:lineRule="exact"/>
        <w:ind w:firstLineChars="300" w:firstLine="630"/>
        <w:rPr>
          <w:rFonts w:asciiTheme="minorEastAsia" w:eastAsiaTheme="minorEastAsia" w:hAnsiTheme="minorEastAsia" w:cs="宋体"/>
          <w:bCs/>
          <w:sz w:val="21"/>
          <w:szCs w:val="21"/>
        </w:rPr>
      </w:pPr>
      <w:r w:rsidRPr="007E407E">
        <w:rPr>
          <w:rFonts w:asciiTheme="minorEastAsia" w:eastAsiaTheme="minorEastAsia" w:hAnsiTheme="minorEastAsia" w:cs="宋体" w:hint="eastAsia"/>
          <w:bCs/>
          <w:sz w:val="21"/>
          <w:szCs w:val="21"/>
        </w:rPr>
        <w:t>每月提供巡检报告、维护记录台账、故障处理记录台账</w:t>
      </w:r>
      <w:r w:rsidR="002B6488" w:rsidRPr="007E407E">
        <w:rPr>
          <w:rFonts w:asciiTheme="minorEastAsia" w:eastAsiaTheme="minorEastAsia" w:hAnsiTheme="minorEastAsia" w:cs="宋体" w:hint="eastAsia"/>
          <w:bCs/>
          <w:sz w:val="21"/>
          <w:szCs w:val="21"/>
        </w:rPr>
        <w:t>等资料，双方存档备案</w:t>
      </w:r>
      <w:r w:rsidRPr="007E407E">
        <w:rPr>
          <w:rFonts w:asciiTheme="minorEastAsia" w:eastAsiaTheme="minorEastAsia" w:hAnsiTheme="minorEastAsia" w:cs="宋体" w:hint="eastAsia"/>
          <w:bCs/>
          <w:sz w:val="21"/>
          <w:szCs w:val="21"/>
        </w:rPr>
        <w:t>。</w:t>
      </w:r>
    </w:p>
    <w:p w:rsidR="00362299" w:rsidRPr="007E407E" w:rsidRDefault="00582A2D" w:rsidP="00362299">
      <w:pPr>
        <w:pStyle w:val="2"/>
        <w:rPr>
          <w:rFonts w:asciiTheme="minorEastAsia" w:eastAsiaTheme="minorEastAsia" w:hAnsiTheme="minorEastAsia" w:cs="宋体"/>
          <w:b w:val="0"/>
          <w:sz w:val="21"/>
          <w:szCs w:val="21"/>
        </w:rPr>
      </w:pPr>
      <w:r>
        <w:rPr>
          <w:rFonts w:asciiTheme="minorEastAsia" w:eastAsiaTheme="minorEastAsia" w:hAnsiTheme="minorEastAsia" w:cs="宋体" w:hint="eastAsia"/>
          <w:b w:val="0"/>
          <w:sz w:val="21"/>
          <w:szCs w:val="21"/>
        </w:rPr>
        <w:t>6</w:t>
      </w:r>
      <w:r w:rsidR="00362299" w:rsidRPr="007E407E">
        <w:rPr>
          <w:rFonts w:asciiTheme="minorEastAsia" w:eastAsiaTheme="minorEastAsia" w:hAnsiTheme="minorEastAsia" w:cs="宋体" w:hint="eastAsia"/>
          <w:b w:val="0"/>
          <w:sz w:val="21"/>
          <w:szCs w:val="21"/>
        </w:rPr>
        <w:t>、规范性引用标准</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《建筑与建筑群综合布线工程设计规范》GB/T50311-2000</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ISO/IEC DIS 11801建筑及建筑群结构化综合布线系统国际标准</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中国CECS72：97《建筑与建筑群综合布线系统工程设计规范》</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中国通信行业标准YD/T926.1(2)-1997《大楼通信综合布线系统》</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综合布线国际标准ISO/IEC11801,EIA/TIA 568A</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lastRenderedPageBreak/>
        <w:t>《智能建筑设计标准》（GB/T50314-2006）</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《建筑与建筑群综合布线系统工程设计规范》（GB/T 50311-2000）</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《综合布线系统工程设计规范》（GB50311-2007）</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《综合交换机技术规范》（YD/T1123-2001）</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《以太网交换机技术要求》（YD/T1099-2005）</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《具有路由功能的以太网交换机技术要求》（YD/T1255-2003）</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《以太网交换机设备安全技术要求》（YD/T1627-2007）</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《建筑物综合布线系统检测验收规范》 [DB44/114-2000]</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《国际综合布线标准》[TIA/EIA 568-B]</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《智能建筑设计标准》（GB50314-2000）</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《视频安防监控系统工程设计规范》（GB 50395-2007）</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lang w:val="zh-CN"/>
        </w:rPr>
      </w:pPr>
      <w:r w:rsidRPr="007E407E">
        <w:rPr>
          <w:rFonts w:asciiTheme="minorEastAsia" w:eastAsiaTheme="minorEastAsia" w:hAnsiTheme="minorEastAsia" w:cs="宋体" w:hint="eastAsia"/>
          <w:sz w:val="21"/>
          <w:szCs w:val="21"/>
          <w:lang w:val="zh-CN"/>
        </w:rPr>
        <w:t>《安全防范工程技术规范》（GB50348-2004）</w:t>
      </w:r>
    </w:p>
    <w:p w:rsidR="00362299" w:rsidRPr="007E407E" w:rsidRDefault="00362299" w:rsidP="007E407E">
      <w:pPr>
        <w:numPr>
          <w:ilvl w:val="0"/>
          <w:numId w:val="1"/>
        </w:numPr>
        <w:tabs>
          <w:tab w:val="clear" w:pos="360"/>
        </w:tabs>
        <w:spacing w:line="460" w:lineRule="exact"/>
        <w:ind w:firstLineChars="200" w:firstLine="420"/>
        <w:rPr>
          <w:rFonts w:asciiTheme="minorEastAsia" w:eastAsiaTheme="minorEastAsia" w:hAnsiTheme="minorEastAsia" w:cs="宋体"/>
          <w:sz w:val="21"/>
          <w:szCs w:val="21"/>
        </w:rPr>
      </w:pPr>
      <w:r w:rsidRPr="007E407E">
        <w:rPr>
          <w:rFonts w:asciiTheme="minorEastAsia" w:eastAsiaTheme="minorEastAsia" w:hAnsiTheme="minorEastAsia" w:cs="宋体" w:hint="eastAsia"/>
          <w:sz w:val="21"/>
          <w:szCs w:val="21"/>
          <w:lang w:val="zh-CN"/>
        </w:rPr>
        <w:t>《民用闭路监视系统工程技术规范》GB50198—94</w:t>
      </w:r>
      <w:bookmarkEnd w:id="0"/>
    </w:p>
    <w:p w:rsidR="00F71AFD" w:rsidRPr="007E407E" w:rsidRDefault="00F71AFD">
      <w:pPr>
        <w:rPr>
          <w:sz w:val="21"/>
          <w:szCs w:val="21"/>
        </w:rPr>
      </w:pPr>
    </w:p>
    <w:p w:rsidR="002F4382" w:rsidRPr="007E407E" w:rsidRDefault="002F4382" w:rsidP="002F4382">
      <w:pPr>
        <w:pStyle w:val="1"/>
        <w:rPr>
          <w:rFonts w:asciiTheme="minorEastAsia" w:eastAsiaTheme="minorEastAsia" w:hAnsiTheme="minorEastAsia" w:cs="宋体"/>
          <w:b/>
          <w:kern w:val="2"/>
          <w:sz w:val="21"/>
          <w:szCs w:val="21"/>
        </w:rPr>
      </w:pPr>
      <w:r w:rsidRPr="007E407E">
        <w:rPr>
          <w:rFonts w:asciiTheme="minorEastAsia" w:eastAsiaTheme="minorEastAsia" w:hAnsiTheme="minorEastAsia" w:cs="宋体" w:hint="eastAsia"/>
          <w:b/>
          <w:kern w:val="2"/>
          <w:sz w:val="21"/>
          <w:szCs w:val="21"/>
        </w:rPr>
        <w:t>三、商务要求</w:t>
      </w:r>
    </w:p>
    <w:p w:rsidR="002F4382" w:rsidRPr="007E407E" w:rsidRDefault="002F4382" w:rsidP="007E407E">
      <w:pPr>
        <w:spacing w:line="360" w:lineRule="auto"/>
        <w:ind w:firstLineChars="59" w:firstLine="124"/>
        <w:rPr>
          <w:rFonts w:ascii="宋体" w:hAnsi="宋体" w:cs="宋体"/>
          <w:sz w:val="21"/>
          <w:szCs w:val="21"/>
        </w:rPr>
      </w:pPr>
      <w:r w:rsidRPr="007E407E">
        <w:rPr>
          <w:rFonts w:ascii="宋体" w:hAnsi="宋体" w:cs="宋体" w:hint="eastAsia"/>
          <w:sz w:val="21"/>
          <w:szCs w:val="21"/>
        </w:rPr>
        <w:t>1</w:t>
      </w:r>
      <w:r w:rsidR="004F3D1E">
        <w:rPr>
          <w:rFonts w:ascii="宋体" w:hAnsi="宋体" w:cs="宋体" w:hint="eastAsia"/>
          <w:sz w:val="21"/>
          <w:szCs w:val="21"/>
        </w:rPr>
        <w:t>、</w:t>
      </w:r>
      <w:r w:rsidR="00D302F2" w:rsidRPr="007E407E">
        <w:rPr>
          <w:rFonts w:ascii="宋体" w:hAnsi="宋体" w:cs="宋体" w:hint="eastAsia"/>
          <w:sz w:val="21"/>
          <w:szCs w:val="21"/>
        </w:rPr>
        <w:t>维保期限</w:t>
      </w:r>
      <w:r w:rsidRPr="007E407E">
        <w:rPr>
          <w:rFonts w:ascii="宋体" w:hAnsi="宋体" w:cs="宋体" w:hint="eastAsia"/>
          <w:sz w:val="21"/>
          <w:szCs w:val="21"/>
        </w:rPr>
        <w:t>：</w:t>
      </w:r>
    </w:p>
    <w:p w:rsidR="002F4382" w:rsidRPr="007E407E" w:rsidRDefault="00C81577" w:rsidP="007E407E">
      <w:pPr>
        <w:spacing w:line="360" w:lineRule="auto"/>
        <w:ind w:firstLineChars="250" w:firstLine="525"/>
        <w:rPr>
          <w:rFonts w:ascii="宋体" w:hAnsi="宋体" w:cs="宋体"/>
          <w:sz w:val="21"/>
          <w:szCs w:val="21"/>
        </w:rPr>
      </w:pPr>
      <w:r w:rsidRPr="007E407E">
        <w:rPr>
          <w:rFonts w:ascii="宋体" w:hAnsi="宋体" w:cs="宋体" w:hint="eastAsia"/>
          <w:sz w:val="21"/>
          <w:szCs w:val="21"/>
        </w:rPr>
        <w:t>维保服务期：</w:t>
      </w:r>
      <w:r w:rsidR="00454D37" w:rsidRPr="007E407E">
        <w:rPr>
          <w:rFonts w:ascii="宋体" w:hAnsi="宋体" w:cs="宋体" w:hint="eastAsia"/>
          <w:sz w:val="21"/>
          <w:szCs w:val="21"/>
        </w:rPr>
        <w:t>1</w:t>
      </w:r>
      <w:r w:rsidRPr="007E407E">
        <w:rPr>
          <w:rFonts w:ascii="宋体" w:hAnsi="宋体" w:cs="宋体" w:hint="eastAsia"/>
          <w:sz w:val="21"/>
          <w:szCs w:val="21"/>
        </w:rPr>
        <w:t>年。</w:t>
      </w:r>
      <w:r w:rsidR="00D302F2" w:rsidRPr="007E407E">
        <w:rPr>
          <w:rFonts w:ascii="宋体" w:hAnsi="宋体" w:cs="宋体" w:hint="eastAsia"/>
          <w:sz w:val="21"/>
          <w:szCs w:val="21"/>
        </w:rPr>
        <w:t>维保</w:t>
      </w:r>
      <w:r w:rsidR="002F4382" w:rsidRPr="007E407E">
        <w:rPr>
          <w:rFonts w:ascii="宋体" w:hAnsi="宋体" w:cs="宋体" w:hint="eastAsia"/>
          <w:sz w:val="21"/>
          <w:szCs w:val="21"/>
        </w:rPr>
        <w:t>开始时间以合同签订之日算起，合同签署</w:t>
      </w:r>
      <w:r w:rsidRPr="007E407E">
        <w:rPr>
          <w:rFonts w:ascii="宋体" w:hAnsi="宋体" w:cs="宋体" w:hint="eastAsia"/>
          <w:sz w:val="21"/>
          <w:szCs w:val="21"/>
        </w:rPr>
        <w:t>5</w:t>
      </w:r>
      <w:r w:rsidR="002F4382" w:rsidRPr="007E407E">
        <w:rPr>
          <w:rFonts w:ascii="宋体" w:hAnsi="宋体" w:cs="宋体" w:hint="eastAsia"/>
          <w:sz w:val="21"/>
          <w:szCs w:val="21"/>
        </w:rPr>
        <w:t>个工作日内</w:t>
      </w:r>
      <w:r w:rsidR="00D302F2" w:rsidRPr="007E407E">
        <w:rPr>
          <w:rFonts w:ascii="宋体" w:hAnsi="宋体" w:cs="宋体" w:hint="eastAsia"/>
          <w:sz w:val="21"/>
          <w:szCs w:val="21"/>
        </w:rPr>
        <w:t>投标方</w:t>
      </w:r>
      <w:r w:rsidRPr="007E407E">
        <w:rPr>
          <w:rFonts w:ascii="宋体" w:hAnsi="宋体" w:cs="宋体" w:hint="eastAsia"/>
          <w:sz w:val="21"/>
          <w:szCs w:val="21"/>
        </w:rPr>
        <w:t>即可</w:t>
      </w:r>
      <w:r w:rsidR="002F4382" w:rsidRPr="007E407E">
        <w:rPr>
          <w:rFonts w:ascii="宋体" w:hAnsi="宋体" w:cs="宋体" w:hint="eastAsia"/>
          <w:sz w:val="21"/>
          <w:szCs w:val="21"/>
        </w:rPr>
        <w:t>派驻人员驻场进行维护服务。</w:t>
      </w:r>
    </w:p>
    <w:p w:rsidR="002F4382" w:rsidRPr="007E407E" w:rsidRDefault="004F3D1E" w:rsidP="004F3D1E">
      <w:pPr>
        <w:spacing w:line="360" w:lineRule="auto"/>
        <w:ind w:firstLineChars="59" w:firstLine="124"/>
        <w:rPr>
          <w:rFonts w:ascii="宋体" w:hAnsi="宋体" w:cs="宋体"/>
          <w:sz w:val="21"/>
          <w:szCs w:val="21"/>
        </w:rPr>
      </w:pPr>
      <w:r>
        <w:rPr>
          <w:rFonts w:ascii="宋体" w:hAnsi="宋体" w:cs="宋体" w:hint="eastAsia"/>
          <w:sz w:val="21"/>
          <w:szCs w:val="21"/>
        </w:rPr>
        <w:t>2、</w:t>
      </w:r>
      <w:r w:rsidR="002F4382" w:rsidRPr="007E407E">
        <w:rPr>
          <w:rFonts w:ascii="宋体" w:hAnsi="宋体" w:cs="宋体" w:hint="eastAsia"/>
          <w:sz w:val="21"/>
          <w:szCs w:val="21"/>
        </w:rPr>
        <w:t>维护地点：惠州市中大惠亚医院</w:t>
      </w:r>
    </w:p>
    <w:p w:rsidR="00D302F2" w:rsidRPr="00C07FC9" w:rsidRDefault="00794F6E" w:rsidP="007E407E">
      <w:pPr>
        <w:spacing w:line="360" w:lineRule="auto"/>
        <w:ind w:firstLineChars="59" w:firstLine="124"/>
        <w:rPr>
          <w:rFonts w:ascii="宋体" w:hAnsi="宋体" w:cs="宋体"/>
          <w:sz w:val="21"/>
          <w:szCs w:val="21"/>
        </w:rPr>
      </w:pPr>
      <w:r w:rsidRPr="00C07FC9">
        <w:rPr>
          <w:rFonts w:ascii="宋体" w:hAnsi="宋体" w:cs="宋体" w:hint="eastAsia"/>
          <w:sz w:val="21"/>
          <w:szCs w:val="21"/>
        </w:rPr>
        <w:t>▲</w:t>
      </w:r>
      <w:r w:rsidR="004F3D1E" w:rsidRPr="00C07FC9">
        <w:rPr>
          <w:rFonts w:ascii="宋体" w:hAnsi="宋体" w:cs="宋体" w:hint="eastAsia"/>
          <w:sz w:val="21"/>
          <w:szCs w:val="21"/>
        </w:rPr>
        <w:t>3、</w:t>
      </w:r>
      <w:r w:rsidR="009C5D1F" w:rsidRPr="00C07FC9">
        <w:rPr>
          <w:rFonts w:ascii="宋体" w:hAnsi="宋体" w:cs="宋体" w:hint="eastAsia"/>
          <w:sz w:val="21"/>
          <w:szCs w:val="21"/>
        </w:rPr>
        <w:t>维护服务人员要求</w:t>
      </w:r>
      <w:r w:rsidR="00D302F2" w:rsidRPr="00C07FC9">
        <w:rPr>
          <w:rFonts w:ascii="宋体" w:hAnsi="宋体" w:cs="宋体" w:hint="eastAsia"/>
          <w:sz w:val="21"/>
          <w:szCs w:val="21"/>
        </w:rPr>
        <w:t>：</w:t>
      </w:r>
    </w:p>
    <w:p w:rsidR="009C5D1F" w:rsidRPr="00C07FC9" w:rsidRDefault="009C5D1F" w:rsidP="009C5D1F">
      <w:pPr>
        <w:spacing w:line="360" w:lineRule="auto"/>
        <w:ind w:firstLineChars="259" w:firstLine="544"/>
        <w:rPr>
          <w:rFonts w:ascii="宋体" w:hAnsi="宋体" w:cs="宋体"/>
          <w:sz w:val="21"/>
          <w:szCs w:val="21"/>
        </w:rPr>
      </w:pPr>
      <w:r w:rsidRPr="00C07FC9">
        <w:rPr>
          <w:rFonts w:ascii="宋体" w:hAnsi="宋体" w:cs="宋体" w:hint="eastAsia"/>
          <w:sz w:val="21"/>
          <w:szCs w:val="21"/>
        </w:rPr>
        <w:t>拟投入的项目负责人须具有信息系统集成及服务项</w:t>
      </w:r>
      <w:bookmarkStart w:id="1" w:name="_GoBack"/>
      <w:bookmarkEnd w:id="1"/>
      <w:r w:rsidRPr="00C07FC9">
        <w:rPr>
          <w:rFonts w:ascii="宋体" w:hAnsi="宋体" w:cs="宋体" w:hint="eastAsia"/>
          <w:sz w:val="21"/>
          <w:szCs w:val="21"/>
        </w:rPr>
        <w:t>目管理高级项目经理认证，专业技术人员须具有电子、通信或电气类职称。正常工作日驻场工程师不少于2名，为保障维修的及时性，维保期内投标人必须保证在周末和法定节假日期间有1名工程师驻场值班。</w:t>
      </w:r>
    </w:p>
    <w:p w:rsidR="003A567E" w:rsidRPr="007E407E" w:rsidRDefault="004F3D1E" w:rsidP="007E407E">
      <w:pPr>
        <w:spacing w:line="360" w:lineRule="auto"/>
        <w:ind w:firstLineChars="59" w:firstLine="124"/>
        <w:rPr>
          <w:rFonts w:ascii="宋体" w:hAnsi="宋体" w:cs="宋体"/>
          <w:sz w:val="21"/>
          <w:szCs w:val="21"/>
        </w:rPr>
      </w:pPr>
      <w:r>
        <w:rPr>
          <w:rFonts w:ascii="宋体" w:hAnsi="宋体" w:cs="宋体" w:hint="eastAsia"/>
          <w:sz w:val="21"/>
          <w:szCs w:val="21"/>
        </w:rPr>
        <w:t>4、</w:t>
      </w:r>
      <w:r w:rsidR="003A567E" w:rsidRPr="007E407E">
        <w:rPr>
          <w:rFonts w:ascii="宋体" w:hAnsi="宋体" w:cs="宋体" w:hint="eastAsia"/>
          <w:sz w:val="21"/>
          <w:szCs w:val="21"/>
        </w:rPr>
        <w:t>维保服务质量要求</w:t>
      </w:r>
    </w:p>
    <w:p w:rsidR="003A567E" w:rsidRPr="007E407E" w:rsidRDefault="003A567E" w:rsidP="007E407E">
      <w:pPr>
        <w:spacing w:line="460" w:lineRule="exact"/>
        <w:ind w:left="420" w:hangingChars="200" w:hanging="420"/>
        <w:rPr>
          <w:rFonts w:ascii="宋体" w:hAnsi="宋体" w:cs="仿宋"/>
          <w:sz w:val="21"/>
          <w:szCs w:val="21"/>
        </w:rPr>
      </w:pPr>
      <w:r w:rsidRPr="007E407E">
        <w:rPr>
          <w:rFonts w:ascii="宋体" w:hAnsi="宋体" w:cs="宋体" w:hint="eastAsia"/>
          <w:sz w:val="21"/>
          <w:szCs w:val="21"/>
        </w:rPr>
        <w:t xml:space="preserve">  ▲1）为确保项目的服务质量，满足临床一线工作实际需求，及时规范、高效、有质量地解决维保各类问题，投标人应具有和项目相关的质量管理体系认证。</w:t>
      </w:r>
    </w:p>
    <w:p w:rsidR="003A567E" w:rsidRPr="009C5D1F" w:rsidRDefault="003A567E" w:rsidP="007E407E">
      <w:pPr>
        <w:spacing w:line="460" w:lineRule="exact"/>
        <w:ind w:leftChars="57" w:left="452" w:hangingChars="150" w:hanging="315"/>
        <w:rPr>
          <w:rFonts w:ascii="宋体" w:hAnsi="宋体" w:cs="宋体"/>
          <w:sz w:val="21"/>
          <w:szCs w:val="21"/>
        </w:rPr>
      </w:pPr>
      <w:r w:rsidRPr="007E407E">
        <w:rPr>
          <w:rFonts w:ascii="宋体" w:hAnsi="宋体" w:cs="宋体" w:hint="eastAsia"/>
          <w:sz w:val="21"/>
          <w:szCs w:val="21"/>
        </w:rPr>
        <w:t>▲2）为确保项目的服务质量，满足临床一线及职能部门日常管理的工作实际需求，及时规范、高效、有质量地解决维保各类问题，投标人应具有和项目相关的</w:t>
      </w:r>
      <w:r w:rsidR="0020107F">
        <w:rPr>
          <w:rFonts w:ascii="宋体" w:hAnsi="宋体" w:cs="宋体" w:hint="eastAsia"/>
          <w:sz w:val="21"/>
          <w:szCs w:val="21"/>
        </w:rPr>
        <w:t>电子与智能化工程专业承包资质和核心网络设备原厂商认证</w:t>
      </w:r>
      <w:r w:rsidR="000F6245" w:rsidRPr="000F6245">
        <w:rPr>
          <w:rFonts w:ascii="宋体" w:hAnsi="宋体" w:cs="宋体" w:hint="eastAsia"/>
          <w:sz w:val="21"/>
          <w:szCs w:val="21"/>
        </w:rPr>
        <w:t>资质</w:t>
      </w:r>
      <w:r w:rsidR="00C07FC9">
        <w:rPr>
          <w:rFonts w:ascii="宋体" w:hAnsi="宋体" w:cs="宋体" w:hint="eastAsia"/>
        </w:rPr>
        <w:t>、</w:t>
      </w:r>
      <w:r w:rsidRPr="007E407E">
        <w:rPr>
          <w:rFonts w:ascii="宋体" w:hAnsi="宋体" w:cs="宋体" w:hint="eastAsia"/>
          <w:sz w:val="21"/>
          <w:szCs w:val="21"/>
        </w:rPr>
        <w:t>通信信息网络系统集成资质</w:t>
      </w:r>
      <w:r w:rsidR="009C5D1F" w:rsidRPr="000F6245">
        <w:rPr>
          <w:rFonts w:ascii="宋体" w:hAnsi="宋体" w:cs="宋体" w:hint="eastAsia"/>
          <w:sz w:val="21"/>
          <w:szCs w:val="21"/>
        </w:rPr>
        <w:t>。</w:t>
      </w:r>
    </w:p>
    <w:p w:rsidR="003A567E" w:rsidRPr="007E407E" w:rsidRDefault="003A567E" w:rsidP="007E407E">
      <w:pPr>
        <w:spacing w:line="460" w:lineRule="exact"/>
        <w:ind w:leftChars="57" w:left="452" w:hangingChars="150" w:hanging="315"/>
        <w:rPr>
          <w:rFonts w:ascii="宋体" w:hAnsi="宋体" w:cs="宋体"/>
          <w:sz w:val="21"/>
          <w:szCs w:val="21"/>
        </w:rPr>
      </w:pPr>
      <w:r w:rsidRPr="007E407E">
        <w:rPr>
          <w:rFonts w:ascii="宋体" w:hAnsi="宋体" w:cs="宋体" w:hint="eastAsia"/>
          <w:sz w:val="21"/>
          <w:szCs w:val="21"/>
        </w:rPr>
        <w:t>▲3）为确保项目的服务质量，满足临床一线、及后勤管理工作实际需求，及时规范、高效、有质</w:t>
      </w:r>
      <w:r w:rsidRPr="007E407E">
        <w:rPr>
          <w:rFonts w:ascii="宋体" w:hAnsi="宋体" w:cs="宋体" w:hint="eastAsia"/>
          <w:sz w:val="21"/>
          <w:szCs w:val="21"/>
        </w:rPr>
        <w:lastRenderedPageBreak/>
        <w:t>量地解决维保各类问题，投标人应具有和项目相关的安全技术防范系统资格证书。</w:t>
      </w:r>
    </w:p>
    <w:p w:rsidR="002F4382" w:rsidRPr="007E407E" w:rsidRDefault="004F3D1E" w:rsidP="007E407E">
      <w:pPr>
        <w:spacing w:line="360" w:lineRule="auto"/>
        <w:ind w:firstLineChars="59" w:firstLine="124"/>
        <w:rPr>
          <w:rFonts w:ascii="宋体" w:hAnsi="宋体" w:cs="宋体"/>
          <w:sz w:val="21"/>
          <w:szCs w:val="21"/>
        </w:rPr>
      </w:pPr>
      <w:r>
        <w:rPr>
          <w:rFonts w:ascii="宋体" w:hAnsi="宋体" w:cs="宋体" w:hint="eastAsia"/>
          <w:sz w:val="21"/>
          <w:szCs w:val="21"/>
        </w:rPr>
        <w:t>5、</w:t>
      </w:r>
      <w:r w:rsidR="001147C0" w:rsidRPr="007E407E">
        <w:rPr>
          <w:rFonts w:ascii="宋体" w:hAnsi="宋体" w:cs="宋体" w:hint="eastAsia"/>
          <w:sz w:val="21"/>
          <w:szCs w:val="21"/>
        </w:rPr>
        <w:t>项目交付</w:t>
      </w:r>
      <w:r w:rsidR="002F4382" w:rsidRPr="007E407E">
        <w:rPr>
          <w:rFonts w:ascii="宋体" w:hAnsi="宋体" w:cs="宋体"/>
          <w:sz w:val="21"/>
          <w:szCs w:val="21"/>
        </w:rPr>
        <w:t>验收</w:t>
      </w:r>
    </w:p>
    <w:p w:rsidR="001337FD" w:rsidRPr="007E407E" w:rsidRDefault="002F4382" w:rsidP="007E407E">
      <w:pPr>
        <w:spacing w:line="360" w:lineRule="auto"/>
        <w:ind w:firstLineChars="200" w:firstLine="420"/>
        <w:rPr>
          <w:rFonts w:ascii="宋体" w:hAnsi="宋体" w:cs="宋体"/>
          <w:sz w:val="21"/>
          <w:szCs w:val="21"/>
        </w:rPr>
      </w:pPr>
      <w:r w:rsidRPr="007E407E">
        <w:rPr>
          <w:rFonts w:ascii="宋体" w:hAnsi="宋体" w:cs="宋体" w:hint="eastAsia"/>
          <w:sz w:val="21"/>
          <w:szCs w:val="21"/>
        </w:rPr>
        <w:t>1）</w:t>
      </w:r>
      <w:r w:rsidR="00A832D3" w:rsidRPr="007E407E">
        <w:rPr>
          <w:rFonts w:ascii="宋体" w:hAnsi="宋体" w:cs="宋体" w:hint="eastAsia"/>
          <w:sz w:val="21"/>
          <w:szCs w:val="21"/>
        </w:rPr>
        <w:t>项目维保</w:t>
      </w:r>
      <w:r w:rsidR="000E5697" w:rsidRPr="007E407E">
        <w:rPr>
          <w:rFonts w:ascii="宋体" w:hAnsi="宋体" w:cs="宋体" w:hint="eastAsia"/>
          <w:sz w:val="21"/>
          <w:szCs w:val="21"/>
        </w:rPr>
        <w:t>服务</w:t>
      </w:r>
      <w:r w:rsidR="00A832D3" w:rsidRPr="007E407E">
        <w:rPr>
          <w:rFonts w:ascii="宋体" w:hAnsi="宋体" w:cs="宋体" w:hint="eastAsia"/>
          <w:sz w:val="21"/>
          <w:szCs w:val="21"/>
        </w:rPr>
        <w:t>质量</w:t>
      </w:r>
      <w:r w:rsidR="001337FD" w:rsidRPr="007E407E">
        <w:rPr>
          <w:rFonts w:ascii="宋体" w:hAnsi="宋体" w:cs="宋体" w:hint="eastAsia"/>
          <w:sz w:val="21"/>
          <w:szCs w:val="21"/>
        </w:rPr>
        <w:t>按季度考核</w:t>
      </w:r>
      <w:r w:rsidRPr="007E407E">
        <w:rPr>
          <w:rFonts w:ascii="宋体" w:hAnsi="宋体" w:cs="宋体"/>
          <w:sz w:val="21"/>
          <w:szCs w:val="21"/>
        </w:rPr>
        <w:t>，</w:t>
      </w:r>
      <w:r w:rsidRPr="007E407E">
        <w:rPr>
          <w:rFonts w:ascii="宋体" w:hAnsi="宋体" w:cs="宋体" w:hint="eastAsia"/>
          <w:sz w:val="21"/>
          <w:szCs w:val="21"/>
        </w:rPr>
        <w:t>每季度</w:t>
      </w:r>
      <w:r w:rsidRPr="007E407E">
        <w:rPr>
          <w:rFonts w:ascii="宋体" w:hAnsi="宋体" w:cs="宋体"/>
          <w:sz w:val="21"/>
          <w:szCs w:val="21"/>
        </w:rPr>
        <w:t>中标方</w:t>
      </w:r>
      <w:r w:rsidR="001337FD" w:rsidRPr="007E407E">
        <w:rPr>
          <w:rFonts w:ascii="宋体" w:hAnsi="宋体" w:cs="宋体" w:hint="eastAsia"/>
          <w:sz w:val="21"/>
          <w:szCs w:val="21"/>
        </w:rPr>
        <w:t>按时</w:t>
      </w:r>
      <w:r w:rsidRPr="007E407E">
        <w:rPr>
          <w:rFonts w:ascii="宋体" w:hAnsi="宋体" w:cs="宋体" w:hint="eastAsia"/>
          <w:sz w:val="21"/>
          <w:szCs w:val="21"/>
        </w:rPr>
        <w:t>提交</w:t>
      </w:r>
      <w:r w:rsidR="000E5697" w:rsidRPr="007E407E">
        <w:rPr>
          <w:rFonts w:ascii="宋体" w:hAnsi="宋体" w:cs="宋体" w:hint="eastAsia"/>
          <w:sz w:val="21"/>
          <w:szCs w:val="21"/>
        </w:rPr>
        <w:t>《季度</w:t>
      </w:r>
      <w:r w:rsidRPr="007E407E">
        <w:rPr>
          <w:rFonts w:ascii="宋体" w:hAnsi="宋体" w:cs="宋体" w:hint="eastAsia"/>
          <w:sz w:val="21"/>
          <w:szCs w:val="21"/>
        </w:rPr>
        <w:t>维保</w:t>
      </w:r>
      <w:r w:rsidR="00A832D3" w:rsidRPr="007E407E">
        <w:rPr>
          <w:rFonts w:ascii="宋体" w:hAnsi="宋体" w:cs="宋体" w:hint="eastAsia"/>
          <w:sz w:val="21"/>
          <w:szCs w:val="21"/>
        </w:rPr>
        <w:t>服务记录单</w:t>
      </w:r>
      <w:r w:rsidR="000E5697" w:rsidRPr="007E407E">
        <w:rPr>
          <w:rFonts w:ascii="宋体" w:hAnsi="宋体" w:cs="宋体" w:hint="eastAsia"/>
          <w:sz w:val="21"/>
          <w:szCs w:val="21"/>
        </w:rPr>
        <w:t>》</w:t>
      </w:r>
      <w:r w:rsidR="00A832D3" w:rsidRPr="007E407E">
        <w:rPr>
          <w:rFonts w:ascii="宋体" w:hAnsi="宋体" w:cs="宋体" w:hint="eastAsia"/>
          <w:sz w:val="21"/>
          <w:szCs w:val="21"/>
        </w:rPr>
        <w:t>和</w:t>
      </w:r>
      <w:r w:rsidR="000E5697" w:rsidRPr="007E407E">
        <w:rPr>
          <w:rFonts w:ascii="宋体" w:hAnsi="宋体" w:cs="宋体" w:hint="eastAsia"/>
          <w:sz w:val="21"/>
          <w:szCs w:val="21"/>
        </w:rPr>
        <w:t>《季度</w:t>
      </w:r>
      <w:r w:rsidRPr="007E407E">
        <w:rPr>
          <w:rFonts w:ascii="宋体" w:hAnsi="宋体" w:cs="宋体" w:hint="eastAsia"/>
          <w:sz w:val="21"/>
          <w:szCs w:val="21"/>
        </w:rPr>
        <w:t>设备维保巡检</w:t>
      </w:r>
      <w:r w:rsidRPr="007E407E">
        <w:rPr>
          <w:rFonts w:ascii="宋体" w:hAnsi="宋体" w:cs="宋体"/>
          <w:sz w:val="21"/>
          <w:szCs w:val="21"/>
        </w:rPr>
        <w:t>报告</w:t>
      </w:r>
      <w:r w:rsidR="000E5697" w:rsidRPr="007E407E">
        <w:rPr>
          <w:rFonts w:ascii="宋体" w:hAnsi="宋体" w:cs="宋体" w:hint="eastAsia"/>
          <w:sz w:val="21"/>
          <w:szCs w:val="21"/>
        </w:rPr>
        <w:t>》</w:t>
      </w:r>
      <w:r w:rsidRPr="007E407E">
        <w:rPr>
          <w:rFonts w:ascii="宋体" w:hAnsi="宋体" w:cs="宋体"/>
          <w:sz w:val="21"/>
          <w:szCs w:val="21"/>
        </w:rPr>
        <w:t>相关材料</w:t>
      </w:r>
      <w:r w:rsidR="001337FD" w:rsidRPr="007E407E">
        <w:rPr>
          <w:rFonts w:ascii="宋体" w:hAnsi="宋体" w:cs="宋体" w:hint="eastAsia"/>
          <w:sz w:val="21"/>
          <w:szCs w:val="21"/>
        </w:rPr>
        <w:t>存档备案。</w:t>
      </w:r>
    </w:p>
    <w:p w:rsidR="002F4382" w:rsidRPr="007E407E" w:rsidRDefault="002F4382" w:rsidP="007E407E">
      <w:pPr>
        <w:spacing w:line="360" w:lineRule="auto"/>
        <w:ind w:firstLineChars="200" w:firstLine="420"/>
        <w:rPr>
          <w:rFonts w:ascii="宋体" w:hAnsi="宋体" w:cs="宋体"/>
          <w:sz w:val="21"/>
          <w:szCs w:val="21"/>
        </w:rPr>
      </w:pPr>
      <w:r w:rsidRPr="007E407E">
        <w:rPr>
          <w:rFonts w:ascii="宋体" w:hAnsi="宋体" w:cs="宋体" w:hint="eastAsia"/>
          <w:sz w:val="21"/>
          <w:szCs w:val="21"/>
        </w:rPr>
        <w:t>2）中标方</w:t>
      </w:r>
      <w:r w:rsidR="00825307" w:rsidRPr="007E407E">
        <w:rPr>
          <w:rFonts w:ascii="宋体" w:hAnsi="宋体" w:cs="宋体" w:hint="eastAsia"/>
          <w:sz w:val="21"/>
          <w:szCs w:val="21"/>
        </w:rPr>
        <w:t>必须</w:t>
      </w:r>
      <w:r w:rsidRPr="007E407E">
        <w:rPr>
          <w:rFonts w:ascii="宋体" w:hAnsi="宋体" w:cs="宋体"/>
          <w:sz w:val="21"/>
          <w:szCs w:val="21"/>
        </w:rPr>
        <w:t>按</w:t>
      </w:r>
      <w:r w:rsidRPr="007E407E">
        <w:rPr>
          <w:rFonts w:ascii="宋体" w:hAnsi="宋体" w:cs="宋体" w:hint="eastAsia"/>
          <w:sz w:val="21"/>
          <w:szCs w:val="21"/>
        </w:rPr>
        <w:t>合同</w:t>
      </w:r>
      <w:r w:rsidRPr="007E407E">
        <w:rPr>
          <w:rFonts w:ascii="宋体" w:hAnsi="宋体" w:cs="宋体"/>
          <w:sz w:val="21"/>
          <w:szCs w:val="21"/>
        </w:rPr>
        <w:t>约定完成</w:t>
      </w:r>
      <w:r w:rsidR="00A832D3" w:rsidRPr="007E407E">
        <w:rPr>
          <w:rFonts w:ascii="宋体" w:hAnsi="宋体" w:cs="宋体" w:hint="eastAsia"/>
          <w:sz w:val="21"/>
          <w:szCs w:val="21"/>
        </w:rPr>
        <w:t>本项目</w:t>
      </w:r>
      <w:r w:rsidRPr="007E407E">
        <w:rPr>
          <w:rFonts w:ascii="宋体" w:hAnsi="宋体" w:cs="宋体" w:hint="eastAsia"/>
          <w:sz w:val="21"/>
          <w:szCs w:val="21"/>
        </w:rPr>
        <w:t>维保</w:t>
      </w:r>
      <w:r w:rsidR="00A832D3" w:rsidRPr="007E407E">
        <w:rPr>
          <w:rFonts w:ascii="宋体" w:hAnsi="宋体" w:cs="宋体" w:hint="eastAsia"/>
          <w:sz w:val="21"/>
          <w:szCs w:val="21"/>
        </w:rPr>
        <w:t>服务工作</w:t>
      </w:r>
      <w:r w:rsidRPr="007E407E">
        <w:rPr>
          <w:rFonts w:ascii="宋体" w:hAnsi="宋体" w:cs="宋体" w:hint="eastAsia"/>
          <w:sz w:val="21"/>
          <w:szCs w:val="21"/>
        </w:rPr>
        <w:t>，</w:t>
      </w:r>
      <w:r w:rsidR="001337FD" w:rsidRPr="007E407E">
        <w:rPr>
          <w:rFonts w:ascii="宋体" w:hAnsi="宋体" w:cs="宋体" w:hint="eastAsia"/>
          <w:sz w:val="21"/>
          <w:szCs w:val="21"/>
        </w:rPr>
        <w:t>采购人</w:t>
      </w:r>
      <w:r w:rsidRPr="007E407E">
        <w:rPr>
          <w:rFonts w:ascii="宋体" w:hAnsi="宋体" w:cs="宋体" w:hint="eastAsia"/>
          <w:sz w:val="21"/>
          <w:szCs w:val="21"/>
        </w:rPr>
        <w:t>对</w:t>
      </w:r>
      <w:r w:rsidR="001337FD" w:rsidRPr="007E407E">
        <w:rPr>
          <w:rFonts w:ascii="宋体" w:hAnsi="宋体" w:cs="宋体"/>
          <w:sz w:val="21"/>
          <w:szCs w:val="21"/>
        </w:rPr>
        <w:t>中标</w:t>
      </w:r>
      <w:r w:rsidR="001337FD" w:rsidRPr="007E407E">
        <w:rPr>
          <w:rFonts w:ascii="宋体" w:hAnsi="宋体" w:cs="宋体" w:hint="eastAsia"/>
          <w:sz w:val="21"/>
          <w:szCs w:val="21"/>
        </w:rPr>
        <w:t>人</w:t>
      </w:r>
      <w:r w:rsidR="000A2C4D" w:rsidRPr="007E407E">
        <w:rPr>
          <w:rFonts w:ascii="宋体" w:hAnsi="宋体" w:cs="宋体" w:hint="eastAsia"/>
          <w:sz w:val="21"/>
          <w:szCs w:val="21"/>
        </w:rPr>
        <w:t>每</w:t>
      </w:r>
      <w:r w:rsidR="00E72FDD" w:rsidRPr="007E407E">
        <w:rPr>
          <w:rFonts w:ascii="宋体" w:hAnsi="宋体" w:cs="宋体" w:hint="eastAsia"/>
          <w:sz w:val="21"/>
          <w:szCs w:val="21"/>
        </w:rPr>
        <w:t>半</w:t>
      </w:r>
      <w:r w:rsidR="001337FD" w:rsidRPr="007E407E">
        <w:rPr>
          <w:rFonts w:ascii="宋体" w:hAnsi="宋体" w:cs="宋体" w:hint="eastAsia"/>
          <w:sz w:val="21"/>
          <w:szCs w:val="21"/>
        </w:rPr>
        <w:t>年</w:t>
      </w:r>
      <w:r w:rsidR="00B074EA" w:rsidRPr="007E407E">
        <w:rPr>
          <w:rFonts w:ascii="宋体" w:hAnsi="宋体" w:cs="宋体" w:hint="eastAsia"/>
          <w:sz w:val="21"/>
          <w:szCs w:val="21"/>
        </w:rPr>
        <w:t>进行一次</w:t>
      </w:r>
      <w:r w:rsidR="00F82F58" w:rsidRPr="007E407E">
        <w:rPr>
          <w:rFonts w:ascii="宋体" w:hAnsi="宋体" w:cs="宋体" w:hint="eastAsia"/>
          <w:sz w:val="21"/>
          <w:szCs w:val="21"/>
        </w:rPr>
        <w:t>服务质量综合考核及阶段验收付款工作</w:t>
      </w:r>
      <w:r w:rsidR="00966332" w:rsidRPr="007E407E">
        <w:rPr>
          <w:rFonts w:ascii="宋体" w:hAnsi="宋体" w:cs="宋体" w:hint="eastAsia"/>
          <w:sz w:val="21"/>
          <w:szCs w:val="21"/>
        </w:rPr>
        <w:t>。</w:t>
      </w:r>
      <w:r w:rsidR="00B074EA" w:rsidRPr="007E407E">
        <w:rPr>
          <w:rFonts w:ascii="宋体" w:hAnsi="宋体" w:cs="宋体"/>
          <w:sz w:val="21"/>
          <w:szCs w:val="21"/>
        </w:rPr>
        <w:t>不满足</w:t>
      </w:r>
      <w:r w:rsidR="00B074EA" w:rsidRPr="007E407E">
        <w:rPr>
          <w:rFonts w:ascii="宋体" w:hAnsi="宋体" w:cs="宋体" w:hint="eastAsia"/>
          <w:sz w:val="21"/>
          <w:szCs w:val="21"/>
        </w:rPr>
        <w:t>采购人</w:t>
      </w:r>
      <w:r w:rsidR="00CA646E" w:rsidRPr="007E407E">
        <w:rPr>
          <w:rFonts w:ascii="宋体" w:hAnsi="宋体" w:cs="宋体" w:hint="eastAsia"/>
          <w:sz w:val="21"/>
          <w:szCs w:val="21"/>
        </w:rPr>
        <w:t>考核</w:t>
      </w:r>
      <w:r w:rsidR="00B074EA" w:rsidRPr="007E407E">
        <w:rPr>
          <w:rFonts w:ascii="宋体" w:hAnsi="宋体" w:cs="宋体"/>
          <w:sz w:val="21"/>
          <w:szCs w:val="21"/>
        </w:rPr>
        <w:t>要求的，需</w:t>
      </w:r>
      <w:r w:rsidRPr="007E407E">
        <w:rPr>
          <w:rFonts w:ascii="宋体" w:hAnsi="宋体" w:cs="宋体"/>
          <w:sz w:val="21"/>
          <w:szCs w:val="21"/>
        </w:rPr>
        <w:t>整改</w:t>
      </w:r>
      <w:r w:rsidRPr="007E407E">
        <w:rPr>
          <w:rFonts w:ascii="宋体" w:hAnsi="宋体" w:cs="宋体" w:hint="eastAsia"/>
          <w:sz w:val="21"/>
          <w:szCs w:val="21"/>
        </w:rPr>
        <w:t>合格</w:t>
      </w:r>
      <w:r w:rsidRPr="007E407E">
        <w:rPr>
          <w:rFonts w:ascii="宋体" w:hAnsi="宋体" w:cs="宋体"/>
          <w:sz w:val="21"/>
          <w:szCs w:val="21"/>
        </w:rPr>
        <w:t>后再</w:t>
      </w:r>
      <w:r w:rsidRPr="007E407E">
        <w:rPr>
          <w:rFonts w:ascii="宋体" w:hAnsi="宋体" w:cs="宋体" w:hint="eastAsia"/>
          <w:sz w:val="21"/>
          <w:szCs w:val="21"/>
        </w:rPr>
        <w:t>进</w:t>
      </w:r>
      <w:r w:rsidRPr="007E407E">
        <w:rPr>
          <w:rFonts w:ascii="宋体" w:hAnsi="宋体" w:cs="宋体"/>
          <w:sz w:val="21"/>
          <w:szCs w:val="21"/>
        </w:rPr>
        <w:t>行</w:t>
      </w:r>
      <w:r w:rsidR="00B074EA" w:rsidRPr="007E407E">
        <w:rPr>
          <w:rFonts w:ascii="宋体" w:hAnsi="宋体" w:cs="宋体" w:hint="eastAsia"/>
          <w:sz w:val="21"/>
          <w:szCs w:val="21"/>
        </w:rPr>
        <w:t>考核</w:t>
      </w:r>
      <w:r w:rsidRPr="007E407E">
        <w:rPr>
          <w:rFonts w:ascii="宋体" w:hAnsi="宋体" w:cs="宋体"/>
          <w:sz w:val="21"/>
          <w:szCs w:val="21"/>
        </w:rPr>
        <w:t>验收</w:t>
      </w:r>
      <w:r w:rsidR="00CA646E" w:rsidRPr="007E407E">
        <w:rPr>
          <w:rFonts w:ascii="宋体" w:hAnsi="宋体" w:cs="宋体" w:hint="eastAsia"/>
          <w:sz w:val="21"/>
          <w:szCs w:val="21"/>
        </w:rPr>
        <w:t>及付款工作</w:t>
      </w:r>
      <w:r w:rsidRPr="007E407E">
        <w:rPr>
          <w:rFonts w:ascii="宋体" w:hAnsi="宋体" w:cs="宋体" w:hint="eastAsia"/>
          <w:sz w:val="21"/>
          <w:szCs w:val="21"/>
        </w:rPr>
        <w:t>，项目</w:t>
      </w:r>
      <w:r w:rsidR="00480E8E" w:rsidRPr="007E407E">
        <w:rPr>
          <w:rFonts w:ascii="宋体" w:hAnsi="宋体" w:cs="宋体" w:hint="eastAsia"/>
          <w:sz w:val="21"/>
          <w:szCs w:val="21"/>
        </w:rPr>
        <w:t>付款</w:t>
      </w:r>
      <w:r w:rsidRPr="007E407E">
        <w:rPr>
          <w:rFonts w:ascii="宋体" w:hAnsi="宋体" w:cs="宋体" w:hint="eastAsia"/>
          <w:sz w:val="21"/>
          <w:szCs w:val="21"/>
        </w:rPr>
        <w:t>周期根据整改所耗时间顺延。</w:t>
      </w:r>
    </w:p>
    <w:p w:rsidR="00A03FBB" w:rsidRPr="007E407E" w:rsidRDefault="004F3D1E" w:rsidP="00B170AD">
      <w:pPr>
        <w:spacing w:line="360" w:lineRule="auto"/>
        <w:rPr>
          <w:rFonts w:ascii="宋体" w:hAnsi="宋体" w:cs="宋体"/>
          <w:sz w:val="21"/>
          <w:szCs w:val="21"/>
        </w:rPr>
      </w:pPr>
      <w:r>
        <w:rPr>
          <w:rFonts w:ascii="宋体" w:hAnsi="宋体" w:cs="宋体" w:hint="eastAsia"/>
          <w:sz w:val="21"/>
          <w:szCs w:val="21"/>
        </w:rPr>
        <w:t>6、</w:t>
      </w:r>
      <w:r w:rsidR="002F4382" w:rsidRPr="007E407E">
        <w:rPr>
          <w:rFonts w:ascii="宋体" w:hAnsi="宋体" w:cs="宋体" w:hint="eastAsia"/>
          <w:sz w:val="21"/>
          <w:szCs w:val="21"/>
        </w:rPr>
        <w:t>付款方式</w:t>
      </w:r>
    </w:p>
    <w:p w:rsidR="00A03FBB" w:rsidRPr="007E407E" w:rsidRDefault="00B170AD" w:rsidP="00A03FBB">
      <w:pPr>
        <w:spacing w:line="360" w:lineRule="auto"/>
        <w:ind w:firstLine="420"/>
        <w:rPr>
          <w:rFonts w:ascii="宋体" w:hAnsi="宋体" w:cs="宋体"/>
          <w:sz w:val="21"/>
          <w:szCs w:val="21"/>
        </w:rPr>
      </w:pPr>
      <w:r w:rsidRPr="007E407E">
        <w:rPr>
          <w:rFonts w:ascii="宋体" w:hAnsi="宋体" w:cs="宋体" w:hint="eastAsia"/>
          <w:sz w:val="21"/>
          <w:szCs w:val="21"/>
        </w:rPr>
        <w:t>1</w:t>
      </w:r>
      <w:r w:rsidR="00A03FBB" w:rsidRPr="007E407E">
        <w:rPr>
          <w:rFonts w:ascii="宋体" w:hAnsi="宋体" w:cs="宋体" w:hint="eastAsia"/>
          <w:sz w:val="21"/>
          <w:szCs w:val="21"/>
        </w:rPr>
        <w:t>）</w:t>
      </w:r>
      <w:r w:rsidR="00A03FBB" w:rsidRPr="007E407E">
        <w:rPr>
          <w:rFonts w:ascii="宋体" w:hAnsi="宋体" w:cs="宋体"/>
          <w:sz w:val="21"/>
          <w:szCs w:val="21"/>
        </w:rPr>
        <w:t>维保服务</w:t>
      </w:r>
      <w:r w:rsidR="00A03FBB" w:rsidRPr="007E407E">
        <w:rPr>
          <w:rFonts w:ascii="宋体" w:hAnsi="宋体" w:cs="宋体" w:hint="eastAsia"/>
          <w:sz w:val="21"/>
          <w:szCs w:val="21"/>
        </w:rPr>
        <w:t>满</w:t>
      </w:r>
      <w:r w:rsidR="00454D37" w:rsidRPr="007E407E">
        <w:rPr>
          <w:rFonts w:ascii="宋体" w:hAnsi="宋体" w:cs="宋体" w:hint="eastAsia"/>
          <w:sz w:val="21"/>
          <w:szCs w:val="21"/>
        </w:rPr>
        <w:t>半</w:t>
      </w:r>
      <w:r w:rsidR="00A03FBB" w:rsidRPr="007E407E">
        <w:rPr>
          <w:rFonts w:ascii="宋体" w:hAnsi="宋体" w:cs="宋体"/>
          <w:sz w:val="21"/>
          <w:szCs w:val="21"/>
        </w:rPr>
        <w:t>年，采购人</w:t>
      </w:r>
      <w:r w:rsidR="00A03FBB" w:rsidRPr="007E407E">
        <w:rPr>
          <w:rFonts w:ascii="宋体" w:hAnsi="宋体" w:cs="宋体" w:hint="eastAsia"/>
          <w:sz w:val="21"/>
          <w:szCs w:val="21"/>
        </w:rPr>
        <w:t>对投标人半年期服务质量</w:t>
      </w:r>
      <w:r w:rsidR="005F46B7" w:rsidRPr="007E407E">
        <w:rPr>
          <w:rFonts w:ascii="宋体" w:hAnsi="宋体" w:cs="宋体" w:hint="eastAsia"/>
          <w:sz w:val="21"/>
          <w:szCs w:val="21"/>
        </w:rPr>
        <w:t>考核验收</w:t>
      </w:r>
      <w:r w:rsidR="00A03FBB" w:rsidRPr="007E407E">
        <w:rPr>
          <w:rFonts w:ascii="宋体" w:hAnsi="宋体" w:cs="宋体" w:hint="eastAsia"/>
          <w:sz w:val="21"/>
          <w:szCs w:val="21"/>
        </w:rPr>
        <w:t>通过后</w:t>
      </w:r>
      <w:r w:rsidR="00A03FBB" w:rsidRPr="007E407E">
        <w:rPr>
          <w:rFonts w:ascii="宋体" w:hAnsi="宋体" w:cs="宋体"/>
          <w:sz w:val="21"/>
          <w:szCs w:val="21"/>
        </w:rPr>
        <w:t>，凭投标人提供的正式发票，采购人向投标人支付相应合同额的</w:t>
      </w:r>
      <w:r w:rsidRPr="007E407E">
        <w:rPr>
          <w:rFonts w:ascii="宋体" w:hAnsi="宋体" w:cs="宋体" w:hint="eastAsia"/>
          <w:sz w:val="21"/>
          <w:szCs w:val="21"/>
        </w:rPr>
        <w:t>50</w:t>
      </w:r>
      <w:r w:rsidR="00A03FBB" w:rsidRPr="007E407E">
        <w:rPr>
          <w:rFonts w:ascii="宋体" w:hAnsi="宋体" w:cs="宋体"/>
          <w:sz w:val="21"/>
          <w:szCs w:val="21"/>
        </w:rPr>
        <w:t>%</w:t>
      </w:r>
      <w:r w:rsidR="00A03FBB" w:rsidRPr="007E407E">
        <w:rPr>
          <w:rFonts w:ascii="宋体" w:hAnsi="宋体" w:cs="宋体" w:hint="eastAsia"/>
          <w:sz w:val="21"/>
          <w:szCs w:val="21"/>
        </w:rPr>
        <w:t>；</w:t>
      </w:r>
    </w:p>
    <w:p w:rsidR="00A03FBB" w:rsidRPr="007E407E" w:rsidRDefault="00D514A6" w:rsidP="00A03FBB">
      <w:pPr>
        <w:spacing w:line="360" w:lineRule="auto"/>
        <w:ind w:firstLine="420"/>
        <w:rPr>
          <w:rFonts w:ascii="宋体" w:hAnsi="宋体" w:cs="宋体"/>
          <w:sz w:val="21"/>
          <w:szCs w:val="21"/>
        </w:rPr>
      </w:pPr>
      <w:r w:rsidRPr="007E407E">
        <w:rPr>
          <w:rFonts w:ascii="宋体" w:hAnsi="宋体" w:cs="宋体" w:hint="eastAsia"/>
          <w:sz w:val="21"/>
          <w:szCs w:val="21"/>
        </w:rPr>
        <w:t>3</w:t>
      </w:r>
      <w:r w:rsidR="00A03FBB" w:rsidRPr="007E407E">
        <w:rPr>
          <w:rFonts w:ascii="宋体" w:hAnsi="宋体" w:cs="宋体" w:hint="eastAsia"/>
          <w:sz w:val="21"/>
          <w:szCs w:val="21"/>
        </w:rPr>
        <w:t>）</w:t>
      </w:r>
      <w:r w:rsidR="00A03FBB" w:rsidRPr="007E407E">
        <w:rPr>
          <w:rFonts w:ascii="宋体" w:hAnsi="宋体" w:cs="宋体"/>
          <w:sz w:val="21"/>
          <w:szCs w:val="21"/>
        </w:rPr>
        <w:t>维保服务</w:t>
      </w:r>
      <w:r w:rsidR="00F451C5" w:rsidRPr="007E407E">
        <w:rPr>
          <w:rFonts w:ascii="宋体" w:hAnsi="宋体" w:cs="宋体" w:hint="eastAsia"/>
          <w:sz w:val="21"/>
          <w:szCs w:val="21"/>
        </w:rPr>
        <w:t>满</w:t>
      </w:r>
      <w:r w:rsidR="00454D37" w:rsidRPr="007E407E">
        <w:rPr>
          <w:rFonts w:ascii="宋体" w:hAnsi="宋体" w:cs="宋体" w:hint="eastAsia"/>
          <w:sz w:val="21"/>
          <w:szCs w:val="21"/>
        </w:rPr>
        <w:t>一</w:t>
      </w:r>
      <w:r w:rsidR="00A03FBB" w:rsidRPr="007E407E">
        <w:rPr>
          <w:rFonts w:ascii="宋体" w:hAnsi="宋体" w:cs="宋体"/>
          <w:sz w:val="21"/>
          <w:szCs w:val="21"/>
        </w:rPr>
        <w:t>年，采购人</w:t>
      </w:r>
      <w:r w:rsidR="00A03FBB" w:rsidRPr="007E407E">
        <w:rPr>
          <w:rFonts w:ascii="宋体" w:hAnsi="宋体" w:cs="宋体" w:hint="eastAsia"/>
          <w:sz w:val="21"/>
          <w:szCs w:val="21"/>
        </w:rPr>
        <w:t>对投标人全年期服务质量</w:t>
      </w:r>
      <w:r w:rsidR="005F46B7" w:rsidRPr="007E407E">
        <w:rPr>
          <w:rFonts w:ascii="宋体" w:hAnsi="宋体" w:cs="宋体" w:hint="eastAsia"/>
          <w:sz w:val="21"/>
          <w:szCs w:val="21"/>
        </w:rPr>
        <w:t>考核验收</w:t>
      </w:r>
      <w:r w:rsidR="00A03FBB" w:rsidRPr="007E407E">
        <w:rPr>
          <w:rFonts w:ascii="宋体" w:hAnsi="宋体" w:cs="宋体" w:hint="eastAsia"/>
          <w:sz w:val="21"/>
          <w:szCs w:val="21"/>
        </w:rPr>
        <w:t>通过后</w:t>
      </w:r>
      <w:r w:rsidR="00A03FBB" w:rsidRPr="007E407E">
        <w:rPr>
          <w:rFonts w:ascii="宋体" w:hAnsi="宋体" w:cs="宋体"/>
          <w:sz w:val="21"/>
          <w:szCs w:val="21"/>
        </w:rPr>
        <w:t>，凭投标人提供的正式发票，采购人向投标人支付相应合同额的</w:t>
      </w:r>
      <w:r w:rsidR="00B170AD" w:rsidRPr="007E407E">
        <w:rPr>
          <w:rFonts w:ascii="宋体" w:hAnsi="宋体" w:cs="宋体" w:hint="eastAsia"/>
          <w:sz w:val="21"/>
          <w:szCs w:val="21"/>
        </w:rPr>
        <w:t>50</w:t>
      </w:r>
      <w:r w:rsidR="00A03FBB" w:rsidRPr="007E407E">
        <w:rPr>
          <w:rFonts w:ascii="宋体" w:hAnsi="宋体" w:cs="宋体"/>
          <w:sz w:val="21"/>
          <w:szCs w:val="21"/>
        </w:rPr>
        <w:t>%</w:t>
      </w:r>
      <w:r w:rsidR="00A03FBB" w:rsidRPr="007E407E">
        <w:rPr>
          <w:rFonts w:ascii="宋体" w:hAnsi="宋体" w:cs="宋体" w:hint="eastAsia"/>
          <w:sz w:val="21"/>
          <w:szCs w:val="21"/>
        </w:rPr>
        <w:t>；</w:t>
      </w:r>
    </w:p>
    <w:p w:rsidR="002F4382" w:rsidRPr="007E407E" w:rsidRDefault="004F3D1E" w:rsidP="004F3D1E">
      <w:pPr>
        <w:spacing w:line="360" w:lineRule="auto"/>
        <w:rPr>
          <w:rFonts w:ascii="宋体" w:hAnsi="宋体" w:cs="宋体"/>
          <w:sz w:val="21"/>
          <w:szCs w:val="21"/>
        </w:rPr>
      </w:pPr>
      <w:r>
        <w:rPr>
          <w:rFonts w:ascii="宋体" w:hAnsi="宋体" w:cs="宋体" w:hint="eastAsia"/>
          <w:sz w:val="21"/>
          <w:szCs w:val="21"/>
        </w:rPr>
        <w:t>7、</w:t>
      </w:r>
      <w:r w:rsidR="002F4382" w:rsidRPr="007E407E">
        <w:rPr>
          <w:rFonts w:ascii="宋体" w:hAnsi="宋体" w:cs="宋体" w:hint="eastAsia"/>
          <w:sz w:val="21"/>
          <w:szCs w:val="21"/>
        </w:rPr>
        <w:t>培训要求</w:t>
      </w:r>
    </w:p>
    <w:p w:rsidR="002F4382" w:rsidRPr="007E407E" w:rsidRDefault="002F4382" w:rsidP="002F4382">
      <w:pPr>
        <w:spacing w:line="360" w:lineRule="auto"/>
        <w:ind w:firstLine="420"/>
        <w:rPr>
          <w:rFonts w:ascii="宋体" w:hAnsi="宋体" w:cs="宋体"/>
          <w:sz w:val="21"/>
          <w:szCs w:val="21"/>
        </w:rPr>
      </w:pPr>
      <w:r w:rsidRPr="007E407E">
        <w:rPr>
          <w:rFonts w:ascii="宋体" w:hAnsi="宋体" w:cs="宋体" w:hint="eastAsia"/>
          <w:sz w:val="21"/>
          <w:szCs w:val="21"/>
        </w:rPr>
        <w:t>1）每季度至少一次培训，制定详细的培训方案，提供技术培训、操作培训和现场指导，</w:t>
      </w:r>
      <w:r w:rsidRPr="007E407E">
        <w:rPr>
          <w:rFonts w:ascii="宋体" w:hAnsi="宋体" w:cs="宋体"/>
          <w:sz w:val="21"/>
          <w:szCs w:val="21"/>
        </w:rPr>
        <w:t>完成对</w:t>
      </w:r>
      <w:r w:rsidR="00965BCD" w:rsidRPr="007E407E">
        <w:rPr>
          <w:rFonts w:ascii="宋体" w:hAnsi="宋体" w:cs="宋体" w:hint="eastAsia"/>
          <w:sz w:val="21"/>
          <w:szCs w:val="21"/>
        </w:rPr>
        <w:t>本服务项目</w:t>
      </w:r>
      <w:r w:rsidRPr="007E407E">
        <w:rPr>
          <w:rFonts w:ascii="宋体" w:hAnsi="宋体" w:cs="宋体"/>
          <w:sz w:val="21"/>
          <w:szCs w:val="21"/>
        </w:rPr>
        <w:t>内的</w:t>
      </w:r>
      <w:r w:rsidR="00965BCD" w:rsidRPr="007E407E">
        <w:rPr>
          <w:rFonts w:ascii="宋体" w:hAnsi="宋体" w:cs="宋体" w:hint="eastAsia"/>
          <w:sz w:val="21"/>
          <w:szCs w:val="21"/>
        </w:rPr>
        <w:t>所有系统软硬件的</w:t>
      </w:r>
      <w:r w:rsidRPr="007E407E">
        <w:rPr>
          <w:rFonts w:ascii="宋体" w:hAnsi="宋体" w:cs="宋体"/>
          <w:sz w:val="21"/>
          <w:szCs w:val="21"/>
        </w:rPr>
        <w:t>免费培训</w:t>
      </w:r>
      <w:r w:rsidRPr="007E407E">
        <w:rPr>
          <w:rFonts w:ascii="宋体" w:hAnsi="宋体" w:cs="宋体" w:hint="eastAsia"/>
          <w:sz w:val="21"/>
          <w:szCs w:val="21"/>
        </w:rPr>
        <w:t>。</w:t>
      </w:r>
      <w:r w:rsidRPr="007E407E">
        <w:rPr>
          <w:rFonts w:ascii="宋体" w:hAnsi="宋体" w:cs="宋体"/>
          <w:sz w:val="21"/>
          <w:szCs w:val="21"/>
        </w:rPr>
        <w:t>培训方案</w:t>
      </w:r>
      <w:r w:rsidRPr="007E407E">
        <w:rPr>
          <w:rFonts w:ascii="宋体" w:hAnsi="宋体" w:cs="宋体" w:hint="eastAsia"/>
          <w:sz w:val="21"/>
          <w:szCs w:val="21"/>
        </w:rPr>
        <w:t>要详细描述</w:t>
      </w:r>
      <w:r w:rsidRPr="007E407E">
        <w:rPr>
          <w:rFonts w:ascii="宋体" w:hAnsi="宋体" w:cs="宋体"/>
          <w:sz w:val="21"/>
          <w:szCs w:val="21"/>
        </w:rPr>
        <w:t>每次培训的具体内容、深度和时间安排</w:t>
      </w:r>
      <w:r w:rsidRPr="007E407E">
        <w:rPr>
          <w:rFonts w:ascii="宋体" w:hAnsi="宋体" w:cs="宋体" w:hint="eastAsia"/>
          <w:sz w:val="21"/>
          <w:szCs w:val="21"/>
        </w:rPr>
        <w:t>。</w:t>
      </w:r>
    </w:p>
    <w:p w:rsidR="002F4382" w:rsidRPr="007E407E" w:rsidRDefault="002F4382" w:rsidP="00B01123">
      <w:pPr>
        <w:spacing w:line="360" w:lineRule="auto"/>
        <w:ind w:firstLine="420"/>
        <w:rPr>
          <w:sz w:val="21"/>
          <w:szCs w:val="21"/>
        </w:rPr>
      </w:pPr>
      <w:r w:rsidRPr="007E407E">
        <w:rPr>
          <w:rFonts w:ascii="宋体" w:hAnsi="宋体" w:cs="宋体" w:hint="eastAsia"/>
          <w:sz w:val="21"/>
          <w:szCs w:val="21"/>
        </w:rPr>
        <w:t>2）</w:t>
      </w:r>
      <w:r w:rsidRPr="007E407E">
        <w:rPr>
          <w:rFonts w:ascii="宋体" w:hAnsi="宋体" w:cs="宋体"/>
          <w:sz w:val="21"/>
          <w:szCs w:val="21"/>
        </w:rPr>
        <w:t>培训方式应包括技术讲课、操作示范、参观学习和其它必须的业务指导和技术咨询，确保培训人员对系统基本</w:t>
      </w:r>
      <w:r w:rsidRPr="007E407E">
        <w:rPr>
          <w:rFonts w:ascii="宋体" w:hAnsi="宋体" w:cs="宋体" w:hint="eastAsia"/>
          <w:sz w:val="21"/>
          <w:szCs w:val="21"/>
        </w:rPr>
        <w:t>原</w:t>
      </w:r>
      <w:r w:rsidRPr="007E407E">
        <w:rPr>
          <w:rFonts w:ascii="宋体" w:hAnsi="宋体" w:cs="宋体"/>
          <w:sz w:val="21"/>
          <w:szCs w:val="21"/>
        </w:rPr>
        <w:t>理、技术特性、操作规范、运行规程、管理维护等方面获得全面了解和掌握。</w:t>
      </w:r>
    </w:p>
    <w:sectPr w:rsidR="002F4382" w:rsidRPr="007E407E" w:rsidSect="00800398">
      <w:headerReference w:type="first" r:id="rId7"/>
      <w:pgSz w:w="11906" w:h="16838"/>
      <w:pgMar w:top="1021" w:right="1418" w:bottom="737" w:left="1418" w:header="1021" w:footer="737" w:gutter="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526" w:rsidRDefault="00940526" w:rsidP="00362299">
      <w:r>
        <w:separator/>
      </w:r>
    </w:p>
  </w:endnote>
  <w:endnote w:type="continuationSeparator" w:id="1">
    <w:p w:rsidR="00940526" w:rsidRDefault="00940526" w:rsidP="003622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ì.">
    <w:altName w:val="宋体"/>
    <w:charset w:val="86"/>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526" w:rsidRDefault="00940526" w:rsidP="00362299">
      <w:r>
        <w:separator/>
      </w:r>
    </w:p>
  </w:footnote>
  <w:footnote w:type="continuationSeparator" w:id="1">
    <w:p w:rsidR="00940526" w:rsidRDefault="00940526" w:rsidP="00362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3C" w:rsidRDefault="0053193C" w:rsidP="00521321">
    <w:pPr>
      <w:pStyle w:val="a4"/>
      <w:tabs>
        <w:tab w:val="clear" w:pos="8306"/>
        <w:tab w:val="right" w:pos="9000"/>
      </w:tabs>
      <w:ind w:rightChars="-39" w:right="-94" w:firstLineChars="50" w:firstLine="9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space"/>
      <w:lvlText w:val="%1."/>
      <w:lvlJc w:val="left"/>
    </w:lvl>
  </w:abstractNum>
  <w:abstractNum w:abstractNumId="1">
    <w:nsid w:val="00000003"/>
    <w:multiLevelType w:val="singleLevel"/>
    <w:tmpl w:val="00000003"/>
    <w:lvl w:ilvl="0">
      <w:start w:val="2"/>
      <w:numFmt w:val="decimal"/>
      <w:suff w:val="nothing"/>
      <w:lvlText w:val="%1."/>
      <w:lvlJc w:val="left"/>
    </w:lvl>
  </w:abstractNum>
  <w:abstractNum w:abstractNumId="2">
    <w:nsid w:val="0000000A"/>
    <w:multiLevelType w:val="singleLevel"/>
    <w:tmpl w:val="0000000A"/>
    <w:lvl w:ilvl="0">
      <w:start w:val="3"/>
      <w:numFmt w:val="decimal"/>
      <w:suff w:val="nothing"/>
      <w:lvlText w:val="%1．"/>
      <w:lvlJc w:val="left"/>
    </w:lvl>
  </w:abstractNum>
  <w:abstractNum w:abstractNumId="3">
    <w:nsid w:val="0000000B"/>
    <w:multiLevelType w:val="singleLevel"/>
    <w:tmpl w:val="0000000B"/>
    <w:lvl w:ilvl="0">
      <w:start w:val="6"/>
      <w:numFmt w:val="chineseCounting"/>
      <w:suff w:val="nothing"/>
      <w:lvlText w:val="%1、"/>
      <w:lvlJc w:val="left"/>
    </w:lvl>
  </w:abstractNum>
  <w:abstractNum w:abstractNumId="4">
    <w:nsid w:val="00000020"/>
    <w:multiLevelType w:val="singleLevel"/>
    <w:tmpl w:val="00000020"/>
    <w:lvl w:ilvl="0">
      <w:start w:val="1"/>
      <w:numFmt w:val="bullet"/>
      <w:lvlText w:val=""/>
      <w:lvlJc w:val="left"/>
      <w:pPr>
        <w:tabs>
          <w:tab w:val="num" w:pos="360"/>
        </w:tabs>
        <w:ind w:left="360" w:hanging="360"/>
      </w:pPr>
      <w:rPr>
        <w:rFonts w:ascii="Wingdings" w:hAnsi="Wingdings" w:hint="default"/>
      </w:rPr>
    </w:lvl>
  </w:abstractNum>
  <w:abstractNum w:abstractNumId="5">
    <w:nsid w:val="25FD0E6A"/>
    <w:multiLevelType w:val="hybridMultilevel"/>
    <w:tmpl w:val="3982AC9A"/>
    <w:lvl w:ilvl="0" w:tplc="34BEEE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88060E"/>
    <w:multiLevelType w:val="hybridMultilevel"/>
    <w:tmpl w:val="035EA74E"/>
    <w:lvl w:ilvl="0" w:tplc="4F223E78">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7">
    <w:nsid w:val="56E245F6"/>
    <w:multiLevelType w:val="singleLevel"/>
    <w:tmpl w:val="56E245F6"/>
    <w:lvl w:ilvl="0">
      <w:start w:val="2"/>
      <w:numFmt w:val="decimal"/>
      <w:suff w:val="nothing"/>
      <w:lvlText w:val="（%1）"/>
      <w:lvlJc w:val="left"/>
    </w:lvl>
  </w:abstractNum>
  <w:abstractNum w:abstractNumId="8">
    <w:nsid w:val="578D758D"/>
    <w:multiLevelType w:val="multilevel"/>
    <w:tmpl w:val="578D758D"/>
    <w:lvl w:ilvl="0">
      <w:start w:val="1"/>
      <w:numFmt w:val="japaneseCounting"/>
      <w:lvlText w:val="%1、"/>
      <w:lvlJc w:val="left"/>
      <w:pPr>
        <w:tabs>
          <w:tab w:val="num" w:pos="960"/>
        </w:tabs>
        <w:ind w:left="960" w:hanging="480"/>
      </w:pPr>
      <w:rPr>
        <w:rFonts w:ascii="宋体" w:eastAsia="宋体" w:hAnsi="宋体" w:hint="eastAsia"/>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9">
    <w:nsid w:val="585B7B1D"/>
    <w:multiLevelType w:val="singleLevel"/>
    <w:tmpl w:val="585B7B1D"/>
    <w:lvl w:ilvl="0">
      <w:start w:val="1"/>
      <w:numFmt w:val="decimal"/>
      <w:suff w:val="nothing"/>
      <w:lvlText w:val="%1、"/>
      <w:lvlJc w:val="left"/>
    </w:lvl>
  </w:abstractNum>
  <w:abstractNum w:abstractNumId="10">
    <w:nsid w:val="585B7B40"/>
    <w:multiLevelType w:val="singleLevel"/>
    <w:tmpl w:val="585B7B40"/>
    <w:lvl w:ilvl="0">
      <w:start w:val="1"/>
      <w:numFmt w:val="decimal"/>
      <w:suff w:val="space"/>
      <w:lvlText w:val="%1、"/>
      <w:lvlJc w:val="left"/>
    </w:lvl>
  </w:abstractNum>
  <w:abstractNum w:abstractNumId="11">
    <w:nsid w:val="6BE5048C"/>
    <w:multiLevelType w:val="hybridMultilevel"/>
    <w:tmpl w:val="119848CE"/>
    <w:lvl w:ilvl="0" w:tplc="51B4B8D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14A7E47"/>
    <w:multiLevelType w:val="hybridMultilevel"/>
    <w:tmpl w:val="7C06977C"/>
    <w:lvl w:ilvl="0" w:tplc="0152F6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0D1D48"/>
    <w:multiLevelType w:val="hybridMultilevel"/>
    <w:tmpl w:val="BDCAA3B8"/>
    <w:lvl w:ilvl="0" w:tplc="C54C960C">
      <w:start w:val="1"/>
      <w:numFmt w:val="japaneseCounting"/>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10"/>
  </w:num>
  <w:num w:numId="4">
    <w:abstractNumId w:val="8"/>
    <w:lvlOverride w:ilvl="0">
      <w:startOverride w:val="1"/>
    </w:lvlOverride>
  </w:num>
  <w:num w:numId="5">
    <w:abstractNumId w:val="7"/>
  </w:num>
  <w:num w:numId="6">
    <w:abstractNumId w:val="12"/>
  </w:num>
  <w:num w:numId="7">
    <w:abstractNumId w:val="0"/>
  </w:num>
  <w:num w:numId="8">
    <w:abstractNumId w:val="2"/>
  </w:num>
  <w:num w:numId="9">
    <w:abstractNumId w:val="3"/>
  </w:num>
  <w:num w:numId="10">
    <w:abstractNumId w:val="1"/>
  </w:num>
  <w:num w:numId="11">
    <w:abstractNumId w:val="11"/>
  </w:num>
  <w:num w:numId="12">
    <w:abstractNumId w:val="5"/>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D3D"/>
    <w:rsid w:val="000031AD"/>
    <w:rsid w:val="00004070"/>
    <w:rsid w:val="000040B3"/>
    <w:rsid w:val="00004191"/>
    <w:rsid w:val="000064D9"/>
    <w:rsid w:val="000073C3"/>
    <w:rsid w:val="0001618E"/>
    <w:rsid w:val="000162A1"/>
    <w:rsid w:val="0001755D"/>
    <w:rsid w:val="000234E8"/>
    <w:rsid w:val="00030786"/>
    <w:rsid w:val="0003117F"/>
    <w:rsid w:val="00032B93"/>
    <w:rsid w:val="000352AE"/>
    <w:rsid w:val="00036D7C"/>
    <w:rsid w:val="00037ADC"/>
    <w:rsid w:val="00037D87"/>
    <w:rsid w:val="000422B6"/>
    <w:rsid w:val="000436F9"/>
    <w:rsid w:val="000448EF"/>
    <w:rsid w:val="00045C44"/>
    <w:rsid w:val="00046119"/>
    <w:rsid w:val="000474B0"/>
    <w:rsid w:val="00051054"/>
    <w:rsid w:val="00051E12"/>
    <w:rsid w:val="00052EF7"/>
    <w:rsid w:val="00056A30"/>
    <w:rsid w:val="00057935"/>
    <w:rsid w:val="00057E25"/>
    <w:rsid w:val="000648E6"/>
    <w:rsid w:val="00070DDA"/>
    <w:rsid w:val="00072599"/>
    <w:rsid w:val="00072D4A"/>
    <w:rsid w:val="00073560"/>
    <w:rsid w:val="00075A37"/>
    <w:rsid w:val="000827A1"/>
    <w:rsid w:val="00085032"/>
    <w:rsid w:val="00085495"/>
    <w:rsid w:val="000922D2"/>
    <w:rsid w:val="0009390C"/>
    <w:rsid w:val="00094310"/>
    <w:rsid w:val="0009760D"/>
    <w:rsid w:val="00097D99"/>
    <w:rsid w:val="00097FD4"/>
    <w:rsid w:val="000A06B7"/>
    <w:rsid w:val="000A2C4D"/>
    <w:rsid w:val="000A4512"/>
    <w:rsid w:val="000A5FA4"/>
    <w:rsid w:val="000A6026"/>
    <w:rsid w:val="000A63D3"/>
    <w:rsid w:val="000B0D5B"/>
    <w:rsid w:val="000B1F6C"/>
    <w:rsid w:val="000B3E7A"/>
    <w:rsid w:val="000B4831"/>
    <w:rsid w:val="000B6C80"/>
    <w:rsid w:val="000B6C8A"/>
    <w:rsid w:val="000B76C1"/>
    <w:rsid w:val="000B7EA3"/>
    <w:rsid w:val="000C10E2"/>
    <w:rsid w:val="000C308B"/>
    <w:rsid w:val="000C4445"/>
    <w:rsid w:val="000C6579"/>
    <w:rsid w:val="000D007B"/>
    <w:rsid w:val="000D5820"/>
    <w:rsid w:val="000D6EC8"/>
    <w:rsid w:val="000D7599"/>
    <w:rsid w:val="000D7956"/>
    <w:rsid w:val="000D7A58"/>
    <w:rsid w:val="000E01A1"/>
    <w:rsid w:val="000E2562"/>
    <w:rsid w:val="000E2D62"/>
    <w:rsid w:val="000E3863"/>
    <w:rsid w:val="000E3ACA"/>
    <w:rsid w:val="000E3B78"/>
    <w:rsid w:val="000E44AC"/>
    <w:rsid w:val="000E4C03"/>
    <w:rsid w:val="000E5697"/>
    <w:rsid w:val="000E6ACD"/>
    <w:rsid w:val="000E758E"/>
    <w:rsid w:val="000E7792"/>
    <w:rsid w:val="000F4449"/>
    <w:rsid w:val="000F59BF"/>
    <w:rsid w:val="000F6245"/>
    <w:rsid w:val="000F7635"/>
    <w:rsid w:val="00100398"/>
    <w:rsid w:val="001008AA"/>
    <w:rsid w:val="0010220E"/>
    <w:rsid w:val="0010224D"/>
    <w:rsid w:val="00103C65"/>
    <w:rsid w:val="00104D5F"/>
    <w:rsid w:val="00105438"/>
    <w:rsid w:val="001101C2"/>
    <w:rsid w:val="00110E27"/>
    <w:rsid w:val="00112C2B"/>
    <w:rsid w:val="00114454"/>
    <w:rsid w:val="001147C0"/>
    <w:rsid w:val="00114EAD"/>
    <w:rsid w:val="00115611"/>
    <w:rsid w:val="00117B83"/>
    <w:rsid w:val="00120063"/>
    <w:rsid w:val="00123666"/>
    <w:rsid w:val="00124616"/>
    <w:rsid w:val="001272BD"/>
    <w:rsid w:val="001272D8"/>
    <w:rsid w:val="00130076"/>
    <w:rsid w:val="001311D6"/>
    <w:rsid w:val="00131495"/>
    <w:rsid w:val="001318DA"/>
    <w:rsid w:val="001328A3"/>
    <w:rsid w:val="001337FD"/>
    <w:rsid w:val="001346AE"/>
    <w:rsid w:val="001350E2"/>
    <w:rsid w:val="00136513"/>
    <w:rsid w:val="001366BB"/>
    <w:rsid w:val="001367B3"/>
    <w:rsid w:val="00136C9F"/>
    <w:rsid w:val="00144D0D"/>
    <w:rsid w:val="00145B3E"/>
    <w:rsid w:val="00145CC4"/>
    <w:rsid w:val="00147D68"/>
    <w:rsid w:val="00151168"/>
    <w:rsid w:val="00151377"/>
    <w:rsid w:val="00151624"/>
    <w:rsid w:val="00152015"/>
    <w:rsid w:val="001534F1"/>
    <w:rsid w:val="0015409E"/>
    <w:rsid w:val="00154650"/>
    <w:rsid w:val="00155A99"/>
    <w:rsid w:val="001563C7"/>
    <w:rsid w:val="00156C0B"/>
    <w:rsid w:val="001574A5"/>
    <w:rsid w:val="0015777B"/>
    <w:rsid w:val="00157973"/>
    <w:rsid w:val="001603F8"/>
    <w:rsid w:val="00160A9B"/>
    <w:rsid w:val="00160CE0"/>
    <w:rsid w:val="00163343"/>
    <w:rsid w:val="00163BE5"/>
    <w:rsid w:val="00167C98"/>
    <w:rsid w:val="00170107"/>
    <w:rsid w:val="001702B1"/>
    <w:rsid w:val="00171603"/>
    <w:rsid w:val="0018167C"/>
    <w:rsid w:val="001818B8"/>
    <w:rsid w:val="0018573A"/>
    <w:rsid w:val="001863D4"/>
    <w:rsid w:val="00192BA5"/>
    <w:rsid w:val="00195C60"/>
    <w:rsid w:val="00197A1B"/>
    <w:rsid w:val="001A119E"/>
    <w:rsid w:val="001A641B"/>
    <w:rsid w:val="001B0C11"/>
    <w:rsid w:val="001B22F6"/>
    <w:rsid w:val="001B2551"/>
    <w:rsid w:val="001B2973"/>
    <w:rsid w:val="001B434E"/>
    <w:rsid w:val="001B6BAC"/>
    <w:rsid w:val="001C4137"/>
    <w:rsid w:val="001C41B7"/>
    <w:rsid w:val="001C43AC"/>
    <w:rsid w:val="001C4547"/>
    <w:rsid w:val="001C4679"/>
    <w:rsid w:val="001C4A74"/>
    <w:rsid w:val="001C65D3"/>
    <w:rsid w:val="001C6BBA"/>
    <w:rsid w:val="001C77EA"/>
    <w:rsid w:val="001D07A4"/>
    <w:rsid w:val="001D0B33"/>
    <w:rsid w:val="001D2496"/>
    <w:rsid w:val="001D6BDE"/>
    <w:rsid w:val="001D77F4"/>
    <w:rsid w:val="001D7AF9"/>
    <w:rsid w:val="001E1A47"/>
    <w:rsid w:val="001E333A"/>
    <w:rsid w:val="001E5C34"/>
    <w:rsid w:val="001E614E"/>
    <w:rsid w:val="001E6188"/>
    <w:rsid w:val="001E628A"/>
    <w:rsid w:val="001E62FA"/>
    <w:rsid w:val="001F0D0C"/>
    <w:rsid w:val="001F3CBC"/>
    <w:rsid w:val="001F3DE3"/>
    <w:rsid w:val="001F545E"/>
    <w:rsid w:val="0020107F"/>
    <w:rsid w:val="00201705"/>
    <w:rsid w:val="00201F53"/>
    <w:rsid w:val="00201F95"/>
    <w:rsid w:val="00203DCF"/>
    <w:rsid w:val="00204BDA"/>
    <w:rsid w:val="00206E70"/>
    <w:rsid w:val="00207615"/>
    <w:rsid w:val="00207FBE"/>
    <w:rsid w:val="00211CD7"/>
    <w:rsid w:val="00212DE3"/>
    <w:rsid w:val="00212E09"/>
    <w:rsid w:val="00212E57"/>
    <w:rsid w:val="00215202"/>
    <w:rsid w:val="0021589E"/>
    <w:rsid w:val="00215BE3"/>
    <w:rsid w:val="00216B27"/>
    <w:rsid w:val="00216F3D"/>
    <w:rsid w:val="0022075C"/>
    <w:rsid w:val="0022149D"/>
    <w:rsid w:val="002214C3"/>
    <w:rsid w:val="002239E7"/>
    <w:rsid w:val="0022646B"/>
    <w:rsid w:val="002303FA"/>
    <w:rsid w:val="002343E0"/>
    <w:rsid w:val="00235B90"/>
    <w:rsid w:val="00236DA5"/>
    <w:rsid w:val="0024123B"/>
    <w:rsid w:val="0024159E"/>
    <w:rsid w:val="00242F7A"/>
    <w:rsid w:val="0024370F"/>
    <w:rsid w:val="002462A4"/>
    <w:rsid w:val="00250506"/>
    <w:rsid w:val="00251743"/>
    <w:rsid w:val="00252B4E"/>
    <w:rsid w:val="00252CB6"/>
    <w:rsid w:val="00255092"/>
    <w:rsid w:val="00257F81"/>
    <w:rsid w:val="00260A84"/>
    <w:rsid w:val="00260DB3"/>
    <w:rsid w:val="00263E09"/>
    <w:rsid w:val="0026436C"/>
    <w:rsid w:val="002645A0"/>
    <w:rsid w:val="00264905"/>
    <w:rsid w:val="00265BD2"/>
    <w:rsid w:val="002666C9"/>
    <w:rsid w:val="00266D26"/>
    <w:rsid w:val="0026750E"/>
    <w:rsid w:val="00267AA1"/>
    <w:rsid w:val="00267E48"/>
    <w:rsid w:val="00267F7F"/>
    <w:rsid w:val="0027426C"/>
    <w:rsid w:val="00274BD2"/>
    <w:rsid w:val="00275595"/>
    <w:rsid w:val="00275CA5"/>
    <w:rsid w:val="00277149"/>
    <w:rsid w:val="002801C5"/>
    <w:rsid w:val="00280229"/>
    <w:rsid w:val="0028175C"/>
    <w:rsid w:val="002827A2"/>
    <w:rsid w:val="00286824"/>
    <w:rsid w:val="00286D51"/>
    <w:rsid w:val="00286E3F"/>
    <w:rsid w:val="00287974"/>
    <w:rsid w:val="00290E44"/>
    <w:rsid w:val="002912EC"/>
    <w:rsid w:val="0029434A"/>
    <w:rsid w:val="002947A6"/>
    <w:rsid w:val="002955E9"/>
    <w:rsid w:val="0029667E"/>
    <w:rsid w:val="00296750"/>
    <w:rsid w:val="00297567"/>
    <w:rsid w:val="002A006B"/>
    <w:rsid w:val="002A0709"/>
    <w:rsid w:val="002A0C00"/>
    <w:rsid w:val="002A172E"/>
    <w:rsid w:val="002B378D"/>
    <w:rsid w:val="002B3F91"/>
    <w:rsid w:val="002B4EB6"/>
    <w:rsid w:val="002B5764"/>
    <w:rsid w:val="002B6488"/>
    <w:rsid w:val="002B6CAB"/>
    <w:rsid w:val="002B7DE8"/>
    <w:rsid w:val="002C06C6"/>
    <w:rsid w:val="002C23C1"/>
    <w:rsid w:val="002C2776"/>
    <w:rsid w:val="002C76B8"/>
    <w:rsid w:val="002D3CAD"/>
    <w:rsid w:val="002D4B8E"/>
    <w:rsid w:val="002D5EF8"/>
    <w:rsid w:val="002D615C"/>
    <w:rsid w:val="002D69C2"/>
    <w:rsid w:val="002E1386"/>
    <w:rsid w:val="002E2B44"/>
    <w:rsid w:val="002E3445"/>
    <w:rsid w:val="002E34DC"/>
    <w:rsid w:val="002E5AC0"/>
    <w:rsid w:val="002F00F8"/>
    <w:rsid w:val="002F020D"/>
    <w:rsid w:val="002F15F8"/>
    <w:rsid w:val="002F1B3F"/>
    <w:rsid w:val="002F2D0C"/>
    <w:rsid w:val="002F4382"/>
    <w:rsid w:val="002F47F7"/>
    <w:rsid w:val="0030043F"/>
    <w:rsid w:val="00301B22"/>
    <w:rsid w:val="00305862"/>
    <w:rsid w:val="00305DF8"/>
    <w:rsid w:val="00305E7B"/>
    <w:rsid w:val="00306CCF"/>
    <w:rsid w:val="00306E4E"/>
    <w:rsid w:val="003075E1"/>
    <w:rsid w:val="0031053C"/>
    <w:rsid w:val="003110C1"/>
    <w:rsid w:val="00311160"/>
    <w:rsid w:val="003116B6"/>
    <w:rsid w:val="00314A66"/>
    <w:rsid w:val="003152ED"/>
    <w:rsid w:val="0031557D"/>
    <w:rsid w:val="00317290"/>
    <w:rsid w:val="00320D19"/>
    <w:rsid w:val="0032191B"/>
    <w:rsid w:val="00323B48"/>
    <w:rsid w:val="003242EE"/>
    <w:rsid w:val="0032580F"/>
    <w:rsid w:val="00325CE8"/>
    <w:rsid w:val="003261E3"/>
    <w:rsid w:val="0032676A"/>
    <w:rsid w:val="003325E4"/>
    <w:rsid w:val="00332961"/>
    <w:rsid w:val="00332A38"/>
    <w:rsid w:val="00332CFE"/>
    <w:rsid w:val="00335E0D"/>
    <w:rsid w:val="00336A95"/>
    <w:rsid w:val="00337FC9"/>
    <w:rsid w:val="00340F87"/>
    <w:rsid w:val="0034161E"/>
    <w:rsid w:val="00346DD8"/>
    <w:rsid w:val="003475C6"/>
    <w:rsid w:val="003501A6"/>
    <w:rsid w:val="00350AEE"/>
    <w:rsid w:val="0035122C"/>
    <w:rsid w:val="00351B72"/>
    <w:rsid w:val="003521CC"/>
    <w:rsid w:val="00354EB6"/>
    <w:rsid w:val="003579BC"/>
    <w:rsid w:val="00357A5F"/>
    <w:rsid w:val="00360A84"/>
    <w:rsid w:val="00360B23"/>
    <w:rsid w:val="003617FE"/>
    <w:rsid w:val="00362299"/>
    <w:rsid w:val="003632F8"/>
    <w:rsid w:val="003640B0"/>
    <w:rsid w:val="003643FC"/>
    <w:rsid w:val="00367EC3"/>
    <w:rsid w:val="00370FB4"/>
    <w:rsid w:val="00374600"/>
    <w:rsid w:val="0037513F"/>
    <w:rsid w:val="00375CF1"/>
    <w:rsid w:val="0037623B"/>
    <w:rsid w:val="003771E0"/>
    <w:rsid w:val="003772E6"/>
    <w:rsid w:val="0038022F"/>
    <w:rsid w:val="003846A4"/>
    <w:rsid w:val="00386063"/>
    <w:rsid w:val="00386B87"/>
    <w:rsid w:val="00387EE9"/>
    <w:rsid w:val="00390B25"/>
    <w:rsid w:val="00390DA2"/>
    <w:rsid w:val="00394349"/>
    <w:rsid w:val="003965E6"/>
    <w:rsid w:val="003A184C"/>
    <w:rsid w:val="003A21E5"/>
    <w:rsid w:val="003A419B"/>
    <w:rsid w:val="003A425E"/>
    <w:rsid w:val="003A567E"/>
    <w:rsid w:val="003A57C6"/>
    <w:rsid w:val="003A6619"/>
    <w:rsid w:val="003B073F"/>
    <w:rsid w:val="003B0CFC"/>
    <w:rsid w:val="003B117B"/>
    <w:rsid w:val="003B1993"/>
    <w:rsid w:val="003C0CE1"/>
    <w:rsid w:val="003C170B"/>
    <w:rsid w:val="003C1D53"/>
    <w:rsid w:val="003C2E39"/>
    <w:rsid w:val="003C512E"/>
    <w:rsid w:val="003C555A"/>
    <w:rsid w:val="003C6FF3"/>
    <w:rsid w:val="003D0ADF"/>
    <w:rsid w:val="003D0CE4"/>
    <w:rsid w:val="003D1F23"/>
    <w:rsid w:val="003D313D"/>
    <w:rsid w:val="003D4C70"/>
    <w:rsid w:val="003D5164"/>
    <w:rsid w:val="003D53F4"/>
    <w:rsid w:val="003E01A3"/>
    <w:rsid w:val="003E0FCB"/>
    <w:rsid w:val="003E2D6D"/>
    <w:rsid w:val="003E3819"/>
    <w:rsid w:val="003E3921"/>
    <w:rsid w:val="003E3A2E"/>
    <w:rsid w:val="003E46C3"/>
    <w:rsid w:val="003E5AA2"/>
    <w:rsid w:val="003E6697"/>
    <w:rsid w:val="003E69FE"/>
    <w:rsid w:val="003E7557"/>
    <w:rsid w:val="003F0AB8"/>
    <w:rsid w:val="003F4267"/>
    <w:rsid w:val="003F6745"/>
    <w:rsid w:val="003F7356"/>
    <w:rsid w:val="004031B7"/>
    <w:rsid w:val="00403D9B"/>
    <w:rsid w:val="00404124"/>
    <w:rsid w:val="00405DDA"/>
    <w:rsid w:val="004106DE"/>
    <w:rsid w:val="0041111F"/>
    <w:rsid w:val="0041174C"/>
    <w:rsid w:val="00411E55"/>
    <w:rsid w:val="00412A04"/>
    <w:rsid w:val="0041313A"/>
    <w:rsid w:val="00415A8A"/>
    <w:rsid w:val="004205D5"/>
    <w:rsid w:val="0042193C"/>
    <w:rsid w:val="00423EFA"/>
    <w:rsid w:val="004248E5"/>
    <w:rsid w:val="00425E37"/>
    <w:rsid w:val="00425EF6"/>
    <w:rsid w:val="00426C46"/>
    <w:rsid w:val="004275F2"/>
    <w:rsid w:val="004318B7"/>
    <w:rsid w:val="00432084"/>
    <w:rsid w:val="00433477"/>
    <w:rsid w:val="0043360B"/>
    <w:rsid w:val="004337E9"/>
    <w:rsid w:val="00433A0C"/>
    <w:rsid w:val="00433A57"/>
    <w:rsid w:val="004377ED"/>
    <w:rsid w:val="004424B0"/>
    <w:rsid w:val="00443473"/>
    <w:rsid w:val="0044496A"/>
    <w:rsid w:val="004465B4"/>
    <w:rsid w:val="00446982"/>
    <w:rsid w:val="004469F2"/>
    <w:rsid w:val="0045043B"/>
    <w:rsid w:val="0045376E"/>
    <w:rsid w:val="00453AAA"/>
    <w:rsid w:val="00454D37"/>
    <w:rsid w:val="00455BB1"/>
    <w:rsid w:val="0045622E"/>
    <w:rsid w:val="00457766"/>
    <w:rsid w:val="00457EAC"/>
    <w:rsid w:val="00462C98"/>
    <w:rsid w:val="00463222"/>
    <w:rsid w:val="00463A91"/>
    <w:rsid w:val="00466F32"/>
    <w:rsid w:val="00467DB4"/>
    <w:rsid w:val="00470170"/>
    <w:rsid w:val="004706BD"/>
    <w:rsid w:val="00473482"/>
    <w:rsid w:val="00476420"/>
    <w:rsid w:val="004765A3"/>
    <w:rsid w:val="00480E8E"/>
    <w:rsid w:val="004821C0"/>
    <w:rsid w:val="00482AE8"/>
    <w:rsid w:val="00486FC0"/>
    <w:rsid w:val="0049359D"/>
    <w:rsid w:val="00493E5F"/>
    <w:rsid w:val="00493F2A"/>
    <w:rsid w:val="00494B14"/>
    <w:rsid w:val="0049673C"/>
    <w:rsid w:val="00497921"/>
    <w:rsid w:val="004A2DF6"/>
    <w:rsid w:val="004A420E"/>
    <w:rsid w:val="004A6059"/>
    <w:rsid w:val="004A7358"/>
    <w:rsid w:val="004A7954"/>
    <w:rsid w:val="004A7C56"/>
    <w:rsid w:val="004B2829"/>
    <w:rsid w:val="004B3AC7"/>
    <w:rsid w:val="004B436C"/>
    <w:rsid w:val="004B507A"/>
    <w:rsid w:val="004B5B3B"/>
    <w:rsid w:val="004B7AB4"/>
    <w:rsid w:val="004C299B"/>
    <w:rsid w:val="004C5593"/>
    <w:rsid w:val="004C58D0"/>
    <w:rsid w:val="004C65B2"/>
    <w:rsid w:val="004D0991"/>
    <w:rsid w:val="004D205B"/>
    <w:rsid w:val="004D289F"/>
    <w:rsid w:val="004D4690"/>
    <w:rsid w:val="004D5C21"/>
    <w:rsid w:val="004E0E9B"/>
    <w:rsid w:val="004E3B60"/>
    <w:rsid w:val="004E420A"/>
    <w:rsid w:val="004E5F0E"/>
    <w:rsid w:val="004F3D1E"/>
    <w:rsid w:val="004F4D93"/>
    <w:rsid w:val="004F5FF0"/>
    <w:rsid w:val="004F6514"/>
    <w:rsid w:val="0050019D"/>
    <w:rsid w:val="00500671"/>
    <w:rsid w:val="00500718"/>
    <w:rsid w:val="00501A6C"/>
    <w:rsid w:val="00501AE7"/>
    <w:rsid w:val="00501FEA"/>
    <w:rsid w:val="00504333"/>
    <w:rsid w:val="00506416"/>
    <w:rsid w:val="005112D5"/>
    <w:rsid w:val="00512695"/>
    <w:rsid w:val="00514497"/>
    <w:rsid w:val="00516747"/>
    <w:rsid w:val="00517FA4"/>
    <w:rsid w:val="00521321"/>
    <w:rsid w:val="005220A7"/>
    <w:rsid w:val="00525D83"/>
    <w:rsid w:val="0053011F"/>
    <w:rsid w:val="00530138"/>
    <w:rsid w:val="00530C45"/>
    <w:rsid w:val="00530DA3"/>
    <w:rsid w:val="005312FA"/>
    <w:rsid w:val="0053193C"/>
    <w:rsid w:val="00532512"/>
    <w:rsid w:val="00533624"/>
    <w:rsid w:val="0053408A"/>
    <w:rsid w:val="005343BB"/>
    <w:rsid w:val="00534A44"/>
    <w:rsid w:val="00534E39"/>
    <w:rsid w:val="00540876"/>
    <w:rsid w:val="00541532"/>
    <w:rsid w:val="00543C8F"/>
    <w:rsid w:val="005447FB"/>
    <w:rsid w:val="00545459"/>
    <w:rsid w:val="00545815"/>
    <w:rsid w:val="00551002"/>
    <w:rsid w:val="00551A90"/>
    <w:rsid w:val="0055355D"/>
    <w:rsid w:val="0055549C"/>
    <w:rsid w:val="005560EC"/>
    <w:rsid w:val="00556514"/>
    <w:rsid w:val="00556F0B"/>
    <w:rsid w:val="00561A1C"/>
    <w:rsid w:val="0056443B"/>
    <w:rsid w:val="00567F98"/>
    <w:rsid w:val="00570199"/>
    <w:rsid w:val="00570D6B"/>
    <w:rsid w:val="00572CBD"/>
    <w:rsid w:val="005731E6"/>
    <w:rsid w:val="00573FCF"/>
    <w:rsid w:val="00574169"/>
    <w:rsid w:val="00577E55"/>
    <w:rsid w:val="00582A2D"/>
    <w:rsid w:val="00584657"/>
    <w:rsid w:val="0058691A"/>
    <w:rsid w:val="00587C29"/>
    <w:rsid w:val="00590854"/>
    <w:rsid w:val="005918B5"/>
    <w:rsid w:val="00591A83"/>
    <w:rsid w:val="00592329"/>
    <w:rsid w:val="00595EE1"/>
    <w:rsid w:val="00596125"/>
    <w:rsid w:val="005A05C5"/>
    <w:rsid w:val="005A07A1"/>
    <w:rsid w:val="005A466C"/>
    <w:rsid w:val="005B10E5"/>
    <w:rsid w:val="005B25BE"/>
    <w:rsid w:val="005B2E27"/>
    <w:rsid w:val="005B3D1A"/>
    <w:rsid w:val="005B5E04"/>
    <w:rsid w:val="005C2C79"/>
    <w:rsid w:val="005C2DD4"/>
    <w:rsid w:val="005C2E85"/>
    <w:rsid w:val="005C3697"/>
    <w:rsid w:val="005C4EAE"/>
    <w:rsid w:val="005C78D2"/>
    <w:rsid w:val="005D229A"/>
    <w:rsid w:val="005D2F9A"/>
    <w:rsid w:val="005D43FA"/>
    <w:rsid w:val="005D4C85"/>
    <w:rsid w:val="005D522B"/>
    <w:rsid w:val="005D5B5E"/>
    <w:rsid w:val="005E024E"/>
    <w:rsid w:val="005E2009"/>
    <w:rsid w:val="005E2212"/>
    <w:rsid w:val="005E24A4"/>
    <w:rsid w:val="005E32B3"/>
    <w:rsid w:val="005E391C"/>
    <w:rsid w:val="005E477E"/>
    <w:rsid w:val="005F46B7"/>
    <w:rsid w:val="005F4C46"/>
    <w:rsid w:val="005F6389"/>
    <w:rsid w:val="005F70AF"/>
    <w:rsid w:val="00602ABF"/>
    <w:rsid w:val="00604E3C"/>
    <w:rsid w:val="006065EC"/>
    <w:rsid w:val="00606654"/>
    <w:rsid w:val="0060691B"/>
    <w:rsid w:val="006072A0"/>
    <w:rsid w:val="00607F28"/>
    <w:rsid w:val="00611982"/>
    <w:rsid w:val="00614624"/>
    <w:rsid w:val="00615B5E"/>
    <w:rsid w:val="00615F77"/>
    <w:rsid w:val="00616680"/>
    <w:rsid w:val="00616F6D"/>
    <w:rsid w:val="00617927"/>
    <w:rsid w:val="00617952"/>
    <w:rsid w:val="00617B72"/>
    <w:rsid w:val="00620715"/>
    <w:rsid w:val="00621589"/>
    <w:rsid w:val="00625589"/>
    <w:rsid w:val="00625AFB"/>
    <w:rsid w:val="00626609"/>
    <w:rsid w:val="00626F1C"/>
    <w:rsid w:val="006315D3"/>
    <w:rsid w:val="00632193"/>
    <w:rsid w:val="00635479"/>
    <w:rsid w:val="00635578"/>
    <w:rsid w:val="00635E05"/>
    <w:rsid w:val="00636DA6"/>
    <w:rsid w:val="00641DB2"/>
    <w:rsid w:val="00642B42"/>
    <w:rsid w:val="006455EA"/>
    <w:rsid w:val="00646AA1"/>
    <w:rsid w:val="00646D20"/>
    <w:rsid w:val="00652A97"/>
    <w:rsid w:val="0065375F"/>
    <w:rsid w:val="006537C8"/>
    <w:rsid w:val="006561BF"/>
    <w:rsid w:val="00656C5E"/>
    <w:rsid w:val="00660B7C"/>
    <w:rsid w:val="006623AF"/>
    <w:rsid w:val="00662D0C"/>
    <w:rsid w:val="0066306C"/>
    <w:rsid w:val="00663EEF"/>
    <w:rsid w:val="00664996"/>
    <w:rsid w:val="00664FF9"/>
    <w:rsid w:val="00671A90"/>
    <w:rsid w:val="00671FBB"/>
    <w:rsid w:val="00674E54"/>
    <w:rsid w:val="00677564"/>
    <w:rsid w:val="00677FD1"/>
    <w:rsid w:val="00680D59"/>
    <w:rsid w:val="006814AF"/>
    <w:rsid w:val="00682AC9"/>
    <w:rsid w:val="006839AD"/>
    <w:rsid w:val="00684675"/>
    <w:rsid w:val="006856EA"/>
    <w:rsid w:val="006867D3"/>
    <w:rsid w:val="00687650"/>
    <w:rsid w:val="00687A1D"/>
    <w:rsid w:val="0069022A"/>
    <w:rsid w:val="006904B0"/>
    <w:rsid w:val="00691EDB"/>
    <w:rsid w:val="00692AA5"/>
    <w:rsid w:val="0069327B"/>
    <w:rsid w:val="006951A2"/>
    <w:rsid w:val="00696166"/>
    <w:rsid w:val="006A1F2A"/>
    <w:rsid w:val="006A38C7"/>
    <w:rsid w:val="006A5C10"/>
    <w:rsid w:val="006A5F4F"/>
    <w:rsid w:val="006A6904"/>
    <w:rsid w:val="006A73F4"/>
    <w:rsid w:val="006B0383"/>
    <w:rsid w:val="006B1035"/>
    <w:rsid w:val="006B2B73"/>
    <w:rsid w:val="006B44F8"/>
    <w:rsid w:val="006B697F"/>
    <w:rsid w:val="006C014E"/>
    <w:rsid w:val="006C138B"/>
    <w:rsid w:val="006C37E8"/>
    <w:rsid w:val="006C3A4D"/>
    <w:rsid w:val="006D01B3"/>
    <w:rsid w:val="006D196E"/>
    <w:rsid w:val="006D2079"/>
    <w:rsid w:val="006D257E"/>
    <w:rsid w:val="006D2932"/>
    <w:rsid w:val="006E0B56"/>
    <w:rsid w:val="006E0B95"/>
    <w:rsid w:val="006E2342"/>
    <w:rsid w:val="006E2A87"/>
    <w:rsid w:val="006E3DD3"/>
    <w:rsid w:val="006E52E9"/>
    <w:rsid w:val="006E7116"/>
    <w:rsid w:val="006F01C7"/>
    <w:rsid w:val="006F22BC"/>
    <w:rsid w:val="006F2943"/>
    <w:rsid w:val="006F4290"/>
    <w:rsid w:val="006F47D2"/>
    <w:rsid w:val="006F537B"/>
    <w:rsid w:val="006F53D5"/>
    <w:rsid w:val="006F57A3"/>
    <w:rsid w:val="006F612B"/>
    <w:rsid w:val="006F6198"/>
    <w:rsid w:val="00701F69"/>
    <w:rsid w:val="0070420A"/>
    <w:rsid w:val="00706223"/>
    <w:rsid w:val="00706B9A"/>
    <w:rsid w:val="007078FB"/>
    <w:rsid w:val="00710536"/>
    <w:rsid w:val="00710A96"/>
    <w:rsid w:val="00712444"/>
    <w:rsid w:val="00712AF1"/>
    <w:rsid w:val="00712AFE"/>
    <w:rsid w:val="00712D7E"/>
    <w:rsid w:val="00714D1B"/>
    <w:rsid w:val="00715A03"/>
    <w:rsid w:val="00715A47"/>
    <w:rsid w:val="00717ECD"/>
    <w:rsid w:val="00722C3D"/>
    <w:rsid w:val="00723362"/>
    <w:rsid w:val="00723510"/>
    <w:rsid w:val="0072373D"/>
    <w:rsid w:val="0072384A"/>
    <w:rsid w:val="00723E15"/>
    <w:rsid w:val="0072431D"/>
    <w:rsid w:val="007248FB"/>
    <w:rsid w:val="0072512C"/>
    <w:rsid w:val="0072524A"/>
    <w:rsid w:val="007254B4"/>
    <w:rsid w:val="007263D9"/>
    <w:rsid w:val="007265A4"/>
    <w:rsid w:val="007266AD"/>
    <w:rsid w:val="00726890"/>
    <w:rsid w:val="00726CA3"/>
    <w:rsid w:val="00731849"/>
    <w:rsid w:val="00731D75"/>
    <w:rsid w:val="00732EDC"/>
    <w:rsid w:val="0073312E"/>
    <w:rsid w:val="00733E0A"/>
    <w:rsid w:val="0074143D"/>
    <w:rsid w:val="007441BA"/>
    <w:rsid w:val="00745820"/>
    <w:rsid w:val="00747121"/>
    <w:rsid w:val="00751451"/>
    <w:rsid w:val="007533C2"/>
    <w:rsid w:val="00755F0B"/>
    <w:rsid w:val="00755FBD"/>
    <w:rsid w:val="00757B6E"/>
    <w:rsid w:val="007624F0"/>
    <w:rsid w:val="00762F95"/>
    <w:rsid w:val="00764F56"/>
    <w:rsid w:val="007663EF"/>
    <w:rsid w:val="007715DE"/>
    <w:rsid w:val="0077262E"/>
    <w:rsid w:val="00781052"/>
    <w:rsid w:val="007814A4"/>
    <w:rsid w:val="00781770"/>
    <w:rsid w:val="00781B7E"/>
    <w:rsid w:val="007824D5"/>
    <w:rsid w:val="00783EA1"/>
    <w:rsid w:val="007841BA"/>
    <w:rsid w:val="00785A07"/>
    <w:rsid w:val="007906E0"/>
    <w:rsid w:val="00790AD2"/>
    <w:rsid w:val="00794F6E"/>
    <w:rsid w:val="007951C3"/>
    <w:rsid w:val="007975EE"/>
    <w:rsid w:val="00797DE9"/>
    <w:rsid w:val="007A3846"/>
    <w:rsid w:val="007A4FC8"/>
    <w:rsid w:val="007A58EB"/>
    <w:rsid w:val="007A67CF"/>
    <w:rsid w:val="007A6D8A"/>
    <w:rsid w:val="007B1C9E"/>
    <w:rsid w:val="007B25BE"/>
    <w:rsid w:val="007B36DC"/>
    <w:rsid w:val="007B377C"/>
    <w:rsid w:val="007B3949"/>
    <w:rsid w:val="007B701E"/>
    <w:rsid w:val="007C079F"/>
    <w:rsid w:val="007C4876"/>
    <w:rsid w:val="007C6D7C"/>
    <w:rsid w:val="007C71F9"/>
    <w:rsid w:val="007C7262"/>
    <w:rsid w:val="007C74E8"/>
    <w:rsid w:val="007D13C0"/>
    <w:rsid w:val="007D3A0A"/>
    <w:rsid w:val="007D3D34"/>
    <w:rsid w:val="007D44DF"/>
    <w:rsid w:val="007D7679"/>
    <w:rsid w:val="007E0FCE"/>
    <w:rsid w:val="007E2260"/>
    <w:rsid w:val="007E30F6"/>
    <w:rsid w:val="007E407E"/>
    <w:rsid w:val="007E4747"/>
    <w:rsid w:val="007F0563"/>
    <w:rsid w:val="007F17AD"/>
    <w:rsid w:val="007F2267"/>
    <w:rsid w:val="007F363E"/>
    <w:rsid w:val="007F55C7"/>
    <w:rsid w:val="007F5D3D"/>
    <w:rsid w:val="007F6250"/>
    <w:rsid w:val="007F66DD"/>
    <w:rsid w:val="00800307"/>
    <w:rsid w:val="00800398"/>
    <w:rsid w:val="00800EB1"/>
    <w:rsid w:val="00803E70"/>
    <w:rsid w:val="00805CC9"/>
    <w:rsid w:val="00806D39"/>
    <w:rsid w:val="00807D89"/>
    <w:rsid w:val="008104B1"/>
    <w:rsid w:val="00811531"/>
    <w:rsid w:val="00811BA5"/>
    <w:rsid w:val="00812EF4"/>
    <w:rsid w:val="00813C29"/>
    <w:rsid w:val="0081477F"/>
    <w:rsid w:val="00814C41"/>
    <w:rsid w:val="00815EA4"/>
    <w:rsid w:val="0082073D"/>
    <w:rsid w:val="008211C8"/>
    <w:rsid w:val="008225B5"/>
    <w:rsid w:val="00823526"/>
    <w:rsid w:val="008236C9"/>
    <w:rsid w:val="00823A2A"/>
    <w:rsid w:val="00825307"/>
    <w:rsid w:val="00825704"/>
    <w:rsid w:val="00826FDD"/>
    <w:rsid w:val="00827245"/>
    <w:rsid w:val="00830DB6"/>
    <w:rsid w:val="00830FB9"/>
    <w:rsid w:val="0083148C"/>
    <w:rsid w:val="008339EC"/>
    <w:rsid w:val="00833DF1"/>
    <w:rsid w:val="00834DD5"/>
    <w:rsid w:val="00846FF1"/>
    <w:rsid w:val="008476A4"/>
    <w:rsid w:val="00850429"/>
    <w:rsid w:val="00852C54"/>
    <w:rsid w:val="00852EB1"/>
    <w:rsid w:val="008533C9"/>
    <w:rsid w:val="00853578"/>
    <w:rsid w:val="00853BE2"/>
    <w:rsid w:val="008542CB"/>
    <w:rsid w:val="00857E65"/>
    <w:rsid w:val="00862406"/>
    <w:rsid w:val="008645E2"/>
    <w:rsid w:val="008647AA"/>
    <w:rsid w:val="00864C4C"/>
    <w:rsid w:val="00864F47"/>
    <w:rsid w:val="0086515C"/>
    <w:rsid w:val="008664A7"/>
    <w:rsid w:val="00866B3B"/>
    <w:rsid w:val="00871443"/>
    <w:rsid w:val="00872AE5"/>
    <w:rsid w:val="00872BC6"/>
    <w:rsid w:val="00873E8B"/>
    <w:rsid w:val="008743DA"/>
    <w:rsid w:val="0087450D"/>
    <w:rsid w:val="00874C17"/>
    <w:rsid w:val="00875468"/>
    <w:rsid w:val="00875519"/>
    <w:rsid w:val="008774B9"/>
    <w:rsid w:val="00877DA6"/>
    <w:rsid w:val="00881137"/>
    <w:rsid w:val="00885454"/>
    <w:rsid w:val="00886144"/>
    <w:rsid w:val="00887EF8"/>
    <w:rsid w:val="00891730"/>
    <w:rsid w:val="00892D76"/>
    <w:rsid w:val="008932C5"/>
    <w:rsid w:val="00893E12"/>
    <w:rsid w:val="00894AEC"/>
    <w:rsid w:val="00895723"/>
    <w:rsid w:val="0089594E"/>
    <w:rsid w:val="008963AF"/>
    <w:rsid w:val="008A20C6"/>
    <w:rsid w:val="008A45D7"/>
    <w:rsid w:val="008A4B60"/>
    <w:rsid w:val="008B1CDB"/>
    <w:rsid w:val="008B221F"/>
    <w:rsid w:val="008B304E"/>
    <w:rsid w:val="008B4BD7"/>
    <w:rsid w:val="008B5CFD"/>
    <w:rsid w:val="008B67DA"/>
    <w:rsid w:val="008B6AD2"/>
    <w:rsid w:val="008B773B"/>
    <w:rsid w:val="008C1292"/>
    <w:rsid w:val="008C1504"/>
    <w:rsid w:val="008C2440"/>
    <w:rsid w:val="008C346B"/>
    <w:rsid w:val="008C4813"/>
    <w:rsid w:val="008C5D66"/>
    <w:rsid w:val="008D1AD0"/>
    <w:rsid w:val="008D230C"/>
    <w:rsid w:val="008D24BE"/>
    <w:rsid w:val="008D26FC"/>
    <w:rsid w:val="008D3AB1"/>
    <w:rsid w:val="008D4810"/>
    <w:rsid w:val="008D4BAE"/>
    <w:rsid w:val="008D58CD"/>
    <w:rsid w:val="008E07A0"/>
    <w:rsid w:val="008E07B9"/>
    <w:rsid w:val="008E0A8C"/>
    <w:rsid w:val="008E420F"/>
    <w:rsid w:val="008E4782"/>
    <w:rsid w:val="008E5CD6"/>
    <w:rsid w:val="008E6197"/>
    <w:rsid w:val="008E76A8"/>
    <w:rsid w:val="008F311A"/>
    <w:rsid w:val="008F40B1"/>
    <w:rsid w:val="008F4F3B"/>
    <w:rsid w:val="008F51CE"/>
    <w:rsid w:val="008F5308"/>
    <w:rsid w:val="008F66CD"/>
    <w:rsid w:val="008F7946"/>
    <w:rsid w:val="0090274A"/>
    <w:rsid w:val="00905112"/>
    <w:rsid w:val="009072D1"/>
    <w:rsid w:val="009102EE"/>
    <w:rsid w:val="00914688"/>
    <w:rsid w:val="00914A58"/>
    <w:rsid w:val="00915569"/>
    <w:rsid w:val="009168A3"/>
    <w:rsid w:val="00916DE9"/>
    <w:rsid w:val="009200E5"/>
    <w:rsid w:val="00923601"/>
    <w:rsid w:val="009238E2"/>
    <w:rsid w:val="00923FB6"/>
    <w:rsid w:val="00924C49"/>
    <w:rsid w:val="00926968"/>
    <w:rsid w:val="00926FF9"/>
    <w:rsid w:val="0093154F"/>
    <w:rsid w:val="00934494"/>
    <w:rsid w:val="00935D30"/>
    <w:rsid w:val="00935F98"/>
    <w:rsid w:val="00936306"/>
    <w:rsid w:val="00936CBC"/>
    <w:rsid w:val="00940526"/>
    <w:rsid w:val="009409FE"/>
    <w:rsid w:val="0094119C"/>
    <w:rsid w:val="00942C39"/>
    <w:rsid w:val="00943B28"/>
    <w:rsid w:val="00944EA1"/>
    <w:rsid w:val="00945687"/>
    <w:rsid w:val="00945905"/>
    <w:rsid w:val="00946EF7"/>
    <w:rsid w:val="009515B3"/>
    <w:rsid w:val="00951D3C"/>
    <w:rsid w:val="00952E98"/>
    <w:rsid w:val="009543CF"/>
    <w:rsid w:val="00954B1A"/>
    <w:rsid w:val="0096163E"/>
    <w:rsid w:val="00962714"/>
    <w:rsid w:val="00965BCD"/>
    <w:rsid w:val="009661D4"/>
    <w:rsid w:val="00966332"/>
    <w:rsid w:val="00974A18"/>
    <w:rsid w:val="009802D9"/>
    <w:rsid w:val="0098149B"/>
    <w:rsid w:val="009842E8"/>
    <w:rsid w:val="009860C3"/>
    <w:rsid w:val="00986370"/>
    <w:rsid w:val="009900F4"/>
    <w:rsid w:val="00990D07"/>
    <w:rsid w:val="00992F5B"/>
    <w:rsid w:val="0099378E"/>
    <w:rsid w:val="009938D1"/>
    <w:rsid w:val="00995A6A"/>
    <w:rsid w:val="00995D3A"/>
    <w:rsid w:val="00996CE3"/>
    <w:rsid w:val="009A02E9"/>
    <w:rsid w:val="009A1605"/>
    <w:rsid w:val="009A21CA"/>
    <w:rsid w:val="009A27F3"/>
    <w:rsid w:val="009A4D12"/>
    <w:rsid w:val="009A70DE"/>
    <w:rsid w:val="009B0DEC"/>
    <w:rsid w:val="009B0FC8"/>
    <w:rsid w:val="009B1040"/>
    <w:rsid w:val="009B36D2"/>
    <w:rsid w:val="009B4E89"/>
    <w:rsid w:val="009B5683"/>
    <w:rsid w:val="009B5849"/>
    <w:rsid w:val="009B69C2"/>
    <w:rsid w:val="009B6BB1"/>
    <w:rsid w:val="009C0469"/>
    <w:rsid w:val="009C2792"/>
    <w:rsid w:val="009C38E5"/>
    <w:rsid w:val="009C3928"/>
    <w:rsid w:val="009C3C09"/>
    <w:rsid w:val="009C45C5"/>
    <w:rsid w:val="009C5D1F"/>
    <w:rsid w:val="009D0B40"/>
    <w:rsid w:val="009D1F85"/>
    <w:rsid w:val="009D2A7B"/>
    <w:rsid w:val="009D69A0"/>
    <w:rsid w:val="009D7F5B"/>
    <w:rsid w:val="009E1752"/>
    <w:rsid w:val="009E3044"/>
    <w:rsid w:val="009E31C9"/>
    <w:rsid w:val="009E43FC"/>
    <w:rsid w:val="009F117E"/>
    <w:rsid w:val="009F3216"/>
    <w:rsid w:val="009F44A9"/>
    <w:rsid w:val="009F5BA4"/>
    <w:rsid w:val="009F5C23"/>
    <w:rsid w:val="009F7C94"/>
    <w:rsid w:val="00A03FBB"/>
    <w:rsid w:val="00A04D51"/>
    <w:rsid w:val="00A05070"/>
    <w:rsid w:val="00A060C6"/>
    <w:rsid w:val="00A062C4"/>
    <w:rsid w:val="00A0635F"/>
    <w:rsid w:val="00A06D0E"/>
    <w:rsid w:val="00A07371"/>
    <w:rsid w:val="00A0754D"/>
    <w:rsid w:val="00A1001E"/>
    <w:rsid w:val="00A10FCE"/>
    <w:rsid w:val="00A10FDE"/>
    <w:rsid w:val="00A11408"/>
    <w:rsid w:val="00A11678"/>
    <w:rsid w:val="00A14880"/>
    <w:rsid w:val="00A158F0"/>
    <w:rsid w:val="00A15BD4"/>
    <w:rsid w:val="00A202EB"/>
    <w:rsid w:val="00A207C9"/>
    <w:rsid w:val="00A20FB8"/>
    <w:rsid w:val="00A21AD2"/>
    <w:rsid w:val="00A23C31"/>
    <w:rsid w:val="00A2451A"/>
    <w:rsid w:val="00A254BB"/>
    <w:rsid w:val="00A2633C"/>
    <w:rsid w:val="00A3097F"/>
    <w:rsid w:val="00A30E44"/>
    <w:rsid w:val="00A318CF"/>
    <w:rsid w:val="00A31A6D"/>
    <w:rsid w:val="00A31CC9"/>
    <w:rsid w:val="00A33CAF"/>
    <w:rsid w:val="00A33FD9"/>
    <w:rsid w:val="00A34ADA"/>
    <w:rsid w:val="00A35AC1"/>
    <w:rsid w:val="00A361C8"/>
    <w:rsid w:val="00A36A36"/>
    <w:rsid w:val="00A370C0"/>
    <w:rsid w:val="00A373EF"/>
    <w:rsid w:val="00A40396"/>
    <w:rsid w:val="00A40AF5"/>
    <w:rsid w:val="00A41901"/>
    <w:rsid w:val="00A4273A"/>
    <w:rsid w:val="00A43AF0"/>
    <w:rsid w:val="00A43E75"/>
    <w:rsid w:val="00A4664C"/>
    <w:rsid w:val="00A46BA2"/>
    <w:rsid w:val="00A525D5"/>
    <w:rsid w:val="00A52675"/>
    <w:rsid w:val="00A52DB2"/>
    <w:rsid w:val="00A533F5"/>
    <w:rsid w:val="00A53C8B"/>
    <w:rsid w:val="00A53F9C"/>
    <w:rsid w:val="00A569D5"/>
    <w:rsid w:val="00A57139"/>
    <w:rsid w:val="00A57CED"/>
    <w:rsid w:val="00A60A4F"/>
    <w:rsid w:val="00A60BA4"/>
    <w:rsid w:val="00A619DF"/>
    <w:rsid w:val="00A64FE4"/>
    <w:rsid w:val="00A655E4"/>
    <w:rsid w:val="00A659CD"/>
    <w:rsid w:val="00A65DA5"/>
    <w:rsid w:val="00A72097"/>
    <w:rsid w:val="00A72D7F"/>
    <w:rsid w:val="00A73119"/>
    <w:rsid w:val="00A75698"/>
    <w:rsid w:val="00A7618A"/>
    <w:rsid w:val="00A773EC"/>
    <w:rsid w:val="00A80A33"/>
    <w:rsid w:val="00A826D2"/>
    <w:rsid w:val="00A82BE3"/>
    <w:rsid w:val="00A82CC4"/>
    <w:rsid w:val="00A832D3"/>
    <w:rsid w:val="00A8401D"/>
    <w:rsid w:val="00A84279"/>
    <w:rsid w:val="00A85ACC"/>
    <w:rsid w:val="00A86B81"/>
    <w:rsid w:val="00A87966"/>
    <w:rsid w:val="00A908F2"/>
    <w:rsid w:val="00A923BA"/>
    <w:rsid w:val="00A92B5A"/>
    <w:rsid w:val="00A92EFB"/>
    <w:rsid w:val="00A94080"/>
    <w:rsid w:val="00A97EF5"/>
    <w:rsid w:val="00AA110F"/>
    <w:rsid w:val="00AA1195"/>
    <w:rsid w:val="00AA11C9"/>
    <w:rsid w:val="00AA3E70"/>
    <w:rsid w:val="00AA420B"/>
    <w:rsid w:val="00AA4D60"/>
    <w:rsid w:val="00AA5948"/>
    <w:rsid w:val="00AA660C"/>
    <w:rsid w:val="00AB1126"/>
    <w:rsid w:val="00AB2D01"/>
    <w:rsid w:val="00AB3C21"/>
    <w:rsid w:val="00AB3D1F"/>
    <w:rsid w:val="00AB4350"/>
    <w:rsid w:val="00AB60CF"/>
    <w:rsid w:val="00AB63EE"/>
    <w:rsid w:val="00AB7CFC"/>
    <w:rsid w:val="00AC0058"/>
    <w:rsid w:val="00AC007C"/>
    <w:rsid w:val="00AC280D"/>
    <w:rsid w:val="00AC3AE5"/>
    <w:rsid w:val="00AC5737"/>
    <w:rsid w:val="00AC6B0B"/>
    <w:rsid w:val="00AC704C"/>
    <w:rsid w:val="00AC78A0"/>
    <w:rsid w:val="00AD17C3"/>
    <w:rsid w:val="00AD338B"/>
    <w:rsid w:val="00AD730A"/>
    <w:rsid w:val="00AE0B3F"/>
    <w:rsid w:val="00AE0F0C"/>
    <w:rsid w:val="00AE1256"/>
    <w:rsid w:val="00AE24FB"/>
    <w:rsid w:val="00AE35EE"/>
    <w:rsid w:val="00AE5929"/>
    <w:rsid w:val="00AE5C82"/>
    <w:rsid w:val="00AF28DC"/>
    <w:rsid w:val="00AF2AAC"/>
    <w:rsid w:val="00AF33CE"/>
    <w:rsid w:val="00AF3C7C"/>
    <w:rsid w:val="00AF415A"/>
    <w:rsid w:val="00AF5275"/>
    <w:rsid w:val="00AF52A1"/>
    <w:rsid w:val="00AF6FA5"/>
    <w:rsid w:val="00AF7B32"/>
    <w:rsid w:val="00B01123"/>
    <w:rsid w:val="00B0373E"/>
    <w:rsid w:val="00B04654"/>
    <w:rsid w:val="00B050BA"/>
    <w:rsid w:val="00B074EA"/>
    <w:rsid w:val="00B07E10"/>
    <w:rsid w:val="00B107BA"/>
    <w:rsid w:val="00B145E5"/>
    <w:rsid w:val="00B156DA"/>
    <w:rsid w:val="00B15DBB"/>
    <w:rsid w:val="00B15DC1"/>
    <w:rsid w:val="00B1617B"/>
    <w:rsid w:val="00B16EB6"/>
    <w:rsid w:val="00B170AD"/>
    <w:rsid w:val="00B21CF0"/>
    <w:rsid w:val="00B23E23"/>
    <w:rsid w:val="00B30C79"/>
    <w:rsid w:val="00B31B54"/>
    <w:rsid w:val="00B32005"/>
    <w:rsid w:val="00B322B9"/>
    <w:rsid w:val="00B35278"/>
    <w:rsid w:val="00B35A21"/>
    <w:rsid w:val="00B35F58"/>
    <w:rsid w:val="00B37956"/>
    <w:rsid w:val="00B400D1"/>
    <w:rsid w:val="00B401F2"/>
    <w:rsid w:val="00B42154"/>
    <w:rsid w:val="00B42E9F"/>
    <w:rsid w:val="00B43A5C"/>
    <w:rsid w:val="00B446B1"/>
    <w:rsid w:val="00B450D9"/>
    <w:rsid w:val="00B451E8"/>
    <w:rsid w:val="00B50355"/>
    <w:rsid w:val="00B5095A"/>
    <w:rsid w:val="00B50C9D"/>
    <w:rsid w:val="00B5473C"/>
    <w:rsid w:val="00B54A50"/>
    <w:rsid w:val="00B552D0"/>
    <w:rsid w:val="00B564DC"/>
    <w:rsid w:val="00B57260"/>
    <w:rsid w:val="00B57274"/>
    <w:rsid w:val="00B57D06"/>
    <w:rsid w:val="00B613A6"/>
    <w:rsid w:val="00B61452"/>
    <w:rsid w:val="00B61C89"/>
    <w:rsid w:val="00B61E23"/>
    <w:rsid w:val="00B63E4E"/>
    <w:rsid w:val="00B63E95"/>
    <w:rsid w:val="00B642DF"/>
    <w:rsid w:val="00B66F85"/>
    <w:rsid w:val="00B66FA2"/>
    <w:rsid w:val="00B700CE"/>
    <w:rsid w:val="00B70608"/>
    <w:rsid w:val="00B72396"/>
    <w:rsid w:val="00B77A0E"/>
    <w:rsid w:val="00B809DA"/>
    <w:rsid w:val="00B81BFA"/>
    <w:rsid w:val="00B84B93"/>
    <w:rsid w:val="00B85379"/>
    <w:rsid w:val="00B857A0"/>
    <w:rsid w:val="00B85C3E"/>
    <w:rsid w:val="00B85C70"/>
    <w:rsid w:val="00B866F5"/>
    <w:rsid w:val="00B907FA"/>
    <w:rsid w:val="00B9126B"/>
    <w:rsid w:val="00B92ACC"/>
    <w:rsid w:val="00B97ADF"/>
    <w:rsid w:val="00BA04A6"/>
    <w:rsid w:val="00BA44D4"/>
    <w:rsid w:val="00BA6A2B"/>
    <w:rsid w:val="00BA6DB8"/>
    <w:rsid w:val="00BA74FB"/>
    <w:rsid w:val="00BB0E29"/>
    <w:rsid w:val="00BB1FAB"/>
    <w:rsid w:val="00BB2F23"/>
    <w:rsid w:val="00BC0226"/>
    <w:rsid w:val="00BC0579"/>
    <w:rsid w:val="00BC3393"/>
    <w:rsid w:val="00BC488C"/>
    <w:rsid w:val="00BC4E81"/>
    <w:rsid w:val="00BD0072"/>
    <w:rsid w:val="00BD3F0D"/>
    <w:rsid w:val="00BD43D3"/>
    <w:rsid w:val="00BD4D0C"/>
    <w:rsid w:val="00BD6776"/>
    <w:rsid w:val="00BD68E2"/>
    <w:rsid w:val="00BE17A7"/>
    <w:rsid w:val="00BE1A57"/>
    <w:rsid w:val="00BE2384"/>
    <w:rsid w:val="00BE59BA"/>
    <w:rsid w:val="00BE65CF"/>
    <w:rsid w:val="00BE6CE1"/>
    <w:rsid w:val="00BE7C74"/>
    <w:rsid w:val="00BF2E87"/>
    <w:rsid w:val="00BF49F1"/>
    <w:rsid w:val="00BF67C6"/>
    <w:rsid w:val="00C021B6"/>
    <w:rsid w:val="00C0392F"/>
    <w:rsid w:val="00C05845"/>
    <w:rsid w:val="00C05FD2"/>
    <w:rsid w:val="00C07FC9"/>
    <w:rsid w:val="00C14A62"/>
    <w:rsid w:val="00C162EC"/>
    <w:rsid w:val="00C16760"/>
    <w:rsid w:val="00C174C4"/>
    <w:rsid w:val="00C22BD7"/>
    <w:rsid w:val="00C23477"/>
    <w:rsid w:val="00C2389B"/>
    <w:rsid w:val="00C25861"/>
    <w:rsid w:val="00C26174"/>
    <w:rsid w:val="00C268C6"/>
    <w:rsid w:val="00C27347"/>
    <w:rsid w:val="00C31693"/>
    <w:rsid w:val="00C34504"/>
    <w:rsid w:val="00C35DAC"/>
    <w:rsid w:val="00C45B54"/>
    <w:rsid w:val="00C46400"/>
    <w:rsid w:val="00C46CA2"/>
    <w:rsid w:val="00C46F86"/>
    <w:rsid w:val="00C50399"/>
    <w:rsid w:val="00C52126"/>
    <w:rsid w:val="00C53DC9"/>
    <w:rsid w:val="00C5484B"/>
    <w:rsid w:val="00C54A7E"/>
    <w:rsid w:val="00C55276"/>
    <w:rsid w:val="00C55A96"/>
    <w:rsid w:val="00C56085"/>
    <w:rsid w:val="00C56927"/>
    <w:rsid w:val="00C57B55"/>
    <w:rsid w:val="00C614BC"/>
    <w:rsid w:val="00C6217D"/>
    <w:rsid w:val="00C62256"/>
    <w:rsid w:val="00C627FF"/>
    <w:rsid w:val="00C64879"/>
    <w:rsid w:val="00C663F4"/>
    <w:rsid w:val="00C709C0"/>
    <w:rsid w:val="00C7181D"/>
    <w:rsid w:val="00C719AC"/>
    <w:rsid w:val="00C73BDC"/>
    <w:rsid w:val="00C74DEC"/>
    <w:rsid w:val="00C80F5E"/>
    <w:rsid w:val="00C81577"/>
    <w:rsid w:val="00C81934"/>
    <w:rsid w:val="00C82537"/>
    <w:rsid w:val="00C857ED"/>
    <w:rsid w:val="00C85BD5"/>
    <w:rsid w:val="00C873CF"/>
    <w:rsid w:val="00C87BD1"/>
    <w:rsid w:val="00C87D6F"/>
    <w:rsid w:val="00C91230"/>
    <w:rsid w:val="00C91B37"/>
    <w:rsid w:val="00C96A19"/>
    <w:rsid w:val="00CA0A04"/>
    <w:rsid w:val="00CA20F6"/>
    <w:rsid w:val="00CA2704"/>
    <w:rsid w:val="00CA2BF3"/>
    <w:rsid w:val="00CA2E50"/>
    <w:rsid w:val="00CA309C"/>
    <w:rsid w:val="00CA37B4"/>
    <w:rsid w:val="00CA3BFC"/>
    <w:rsid w:val="00CA57D2"/>
    <w:rsid w:val="00CA6211"/>
    <w:rsid w:val="00CA646E"/>
    <w:rsid w:val="00CA6F5D"/>
    <w:rsid w:val="00CA7F7C"/>
    <w:rsid w:val="00CB024F"/>
    <w:rsid w:val="00CB16E2"/>
    <w:rsid w:val="00CB18C5"/>
    <w:rsid w:val="00CB42A5"/>
    <w:rsid w:val="00CB5F9A"/>
    <w:rsid w:val="00CB641E"/>
    <w:rsid w:val="00CB7081"/>
    <w:rsid w:val="00CC269F"/>
    <w:rsid w:val="00CC6DC2"/>
    <w:rsid w:val="00CC6F84"/>
    <w:rsid w:val="00CD09E4"/>
    <w:rsid w:val="00CD0A53"/>
    <w:rsid w:val="00CD1799"/>
    <w:rsid w:val="00CD180F"/>
    <w:rsid w:val="00CD35B4"/>
    <w:rsid w:val="00CD55D5"/>
    <w:rsid w:val="00CD5743"/>
    <w:rsid w:val="00CD5BB1"/>
    <w:rsid w:val="00CE0529"/>
    <w:rsid w:val="00CE133F"/>
    <w:rsid w:val="00CE1F54"/>
    <w:rsid w:val="00CE504B"/>
    <w:rsid w:val="00CE5D95"/>
    <w:rsid w:val="00CE779E"/>
    <w:rsid w:val="00CF1BE2"/>
    <w:rsid w:val="00CF2601"/>
    <w:rsid w:val="00CF2D3E"/>
    <w:rsid w:val="00CF310A"/>
    <w:rsid w:val="00D0233D"/>
    <w:rsid w:val="00D026FA"/>
    <w:rsid w:val="00D06D12"/>
    <w:rsid w:val="00D07E8A"/>
    <w:rsid w:val="00D1067E"/>
    <w:rsid w:val="00D10D91"/>
    <w:rsid w:val="00D10FD2"/>
    <w:rsid w:val="00D12793"/>
    <w:rsid w:val="00D14ACA"/>
    <w:rsid w:val="00D1601F"/>
    <w:rsid w:val="00D176D8"/>
    <w:rsid w:val="00D23D54"/>
    <w:rsid w:val="00D25875"/>
    <w:rsid w:val="00D2724D"/>
    <w:rsid w:val="00D273A7"/>
    <w:rsid w:val="00D302F2"/>
    <w:rsid w:val="00D30389"/>
    <w:rsid w:val="00D30751"/>
    <w:rsid w:val="00D30891"/>
    <w:rsid w:val="00D310D8"/>
    <w:rsid w:val="00D3343D"/>
    <w:rsid w:val="00D35218"/>
    <w:rsid w:val="00D36B7A"/>
    <w:rsid w:val="00D36D29"/>
    <w:rsid w:val="00D3790D"/>
    <w:rsid w:val="00D37ECB"/>
    <w:rsid w:val="00D42E1C"/>
    <w:rsid w:val="00D46844"/>
    <w:rsid w:val="00D514A6"/>
    <w:rsid w:val="00D5174C"/>
    <w:rsid w:val="00D523D2"/>
    <w:rsid w:val="00D52401"/>
    <w:rsid w:val="00D61B4B"/>
    <w:rsid w:val="00D61C8F"/>
    <w:rsid w:val="00D63FAA"/>
    <w:rsid w:val="00D64B9D"/>
    <w:rsid w:val="00D65736"/>
    <w:rsid w:val="00D66207"/>
    <w:rsid w:val="00D67347"/>
    <w:rsid w:val="00D71527"/>
    <w:rsid w:val="00D744EC"/>
    <w:rsid w:val="00D74D03"/>
    <w:rsid w:val="00D754CF"/>
    <w:rsid w:val="00D81A94"/>
    <w:rsid w:val="00D83284"/>
    <w:rsid w:val="00D83EF0"/>
    <w:rsid w:val="00D85DA8"/>
    <w:rsid w:val="00D864E2"/>
    <w:rsid w:val="00D90647"/>
    <w:rsid w:val="00D92D73"/>
    <w:rsid w:val="00D930CD"/>
    <w:rsid w:val="00D933E7"/>
    <w:rsid w:val="00D93441"/>
    <w:rsid w:val="00D93916"/>
    <w:rsid w:val="00D93957"/>
    <w:rsid w:val="00D944BC"/>
    <w:rsid w:val="00D95167"/>
    <w:rsid w:val="00D957C8"/>
    <w:rsid w:val="00D96551"/>
    <w:rsid w:val="00D967A3"/>
    <w:rsid w:val="00D970D5"/>
    <w:rsid w:val="00D9738F"/>
    <w:rsid w:val="00DA0158"/>
    <w:rsid w:val="00DA0632"/>
    <w:rsid w:val="00DA0AA8"/>
    <w:rsid w:val="00DA22C0"/>
    <w:rsid w:val="00DA40A8"/>
    <w:rsid w:val="00DA784D"/>
    <w:rsid w:val="00DB0A0E"/>
    <w:rsid w:val="00DB0DD6"/>
    <w:rsid w:val="00DB5EE2"/>
    <w:rsid w:val="00DC1946"/>
    <w:rsid w:val="00DC3354"/>
    <w:rsid w:val="00DC3814"/>
    <w:rsid w:val="00DC42CD"/>
    <w:rsid w:val="00DC7230"/>
    <w:rsid w:val="00DD11CA"/>
    <w:rsid w:val="00DD31D4"/>
    <w:rsid w:val="00DD355E"/>
    <w:rsid w:val="00DD35FE"/>
    <w:rsid w:val="00DD6ACA"/>
    <w:rsid w:val="00DE5305"/>
    <w:rsid w:val="00DF13CA"/>
    <w:rsid w:val="00DF1620"/>
    <w:rsid w:val="00DF1CE5"/>
    <w:rsid w:val="00DF215F"/>
    <w:rsid w:val="00DF2FB3"/>
    <w:rsid w:val="00DF4661"/>
    <w:rsid w:val="00DF4AC4"/>
    <w:rsid w:val="00E00366"/>
    <w:rsid w:val="00E00BDA"/>
    <w:rsid w:val="00E00F3E"/>
    <w:rsid w:val="00E01768"/>
    <w:rsid w:val="00E0310B"/>
    <w:rsid w:val="00E122C7"/>
    <w:rsid w:val="00E13169"/>
    <w:rsid w:val="00E135D7"/>
    <w:rsid w:val="00E136B1"/>
    <w:rsid w:val="00E13E77"/>
    <w:rsid w:val="00E156C6"/>
    <w:rsid w:val="00E1740E"/>
    <w:rsid w:val="00E17896"/>
    <w:rsid w:val="00E2081E"/>
    <w:rsid w:val="00E21EF2"/>
    <w:rsid w:val="00E23A14"/>
    <w:rsid w:val="00E2539E"/>
    <w:rsid w:val="00E25655"/>
    <w:rsid w:val="00E258DF"/>
    <w:rsid w:val="00E265F7"/>
    <w:rsid w:val="00E30372"/>
    <w:rsid w:val="00E311E6"/>
    <w:rsid w:val="00E3161B"/>
    <w:rsid w:val="00E33429"/>
    <w:rsid w:val="00E35F34"/>
    <w:rsid w:val="00E363F2"/>
    <w:rsid w:val="00E374CB"/>
    <w:rsid w:val="00E40288"/>
    <w:rsid w:val="00E43F4B"/>
    <w:rsid w:val="00E44446"/>
    <w:rsid w:val="00E461F0"/>
    <w:rsid w:val="00E5276E"/>
    <w:rsid w:val="00E547F3"/>
    <w:rsid w:val="00E54EDE"/>
    <w:rsid w:val="00E55200"/>
    <w:rsid w:val="00E554F3"/>
    <w:rsid w:val="00E55C8E"/>
    <w:rsid w:val="00E56233"/>
    <w:rsid w:val="00E56A76"/>
    <w:rsid w:val="00E61136"/>
    <w:rsid w:val="00E61200"/>
    <w:rsid w:val="00E652D6"/>
    <w:rsid w:val="00E6794B"/>
    <w:rsid w:val="00E72FDD"/>
    <w:rsid w:val="00E7339A"/>
    <w:rsid w:val="00E75945"/>
    <w:rsid w:val="00E768B8"/>
    <w:rsid w:val="00E7746B"/>
    <w:rsid w:val="00E77478"/>
    <w:rsid w:val="00E802A0"/>
    <w:rsid w:val="00E82492"/>
    <w:rsid w:val="00E83A57"/>
    <w:rsid w:val="00E83D6F"/>
    <w:rsid w:val="00E83FDD"/>
    <w:rsid w:val="00E84C45"/>
    <w:rsid w:val="00E87050"/>
    <w:rsid w:val="00E9008E"/>
    <w:rsid w:val="00E91EB7"/>
    <w:rsid w:val="00E927A5"/>
    <w:rsid w:val="00E943D6"/>
    <w:rsid w:val="00E972A4"/>
    <w:rsid w:val="00E97503"/>
    <w:rsid w:val="00EA0AA3"/>
    <w:rsid w:val="00EA1E47"/>
    <w:rsid w:val="00EA1F5A"/>
    <w:rsid w:val="00EA2B4D"/>
    <w:rsid w:val="00EA2C67"/>
    <w:rsid w:val="00EA3E0A"/>
    <w:rsid w:val="00EA585E"/>
    <w:rsid w:val="00EA6A4D"/>
    <w:rsid w:val="00EB080D"/>
    <w:rsid w:val="00EB2559"/>
    <w:rsid w:val="00EB2878"/>
    <w:rsid w:val="00EB5882"/>
    <w:rsid w:val="00EB5F1D"/>
    <w:rsid w:val="00EB6907"/>
    <w:rsid w:val="00EC10BC"/>
    <w:rsid w:val="00EC19AB"/>
    <w:rsid w:val="00EC2199"/>
    <w:rsid w:val="00EC4E06"/>
    <w:rsid w:val="00EC6E50"/>
    <w:rsid w:val="00EC753E"/>
    <w:rsid w:val="00ED1245"/>
    <w:rsid w:val="00ED53E0"/>
    <w:rsid w:val="00ED767C"/>
    <w:rsid w:val="00EE0B11"/>
    <w:rsid w:val="00EE3010"/>
    <w:rsid w:val="00EE3ECA"/>
    <w:rsid w:val="00EE555F"/>
    <w:rsid w:val="00EE5CE8"/>
    <w:rsid w:val="00EE68E7"/>
    <w:rsid w:val="00EF06D5"/>
    <w:rsid w:val="00EF24C6"/>
    <w:rsid w:val="00EF3307"/>
    <w:rsid w:val="00EF39E8"/>
    <w:rsid w:val="00EF4900"/>
    <w:rsid w:val="00EF58E4"/>
    <w:rsid w:val="00EF5E68"/>
    <w:rsid w:val="00EF6481"/>
    <w:rsid w:val="00F02D36"/>
    <w:rsid w:val="00F05890"/>
    <w:rsid w:val="00F06CB3"/>
    <w:rsid w:val="00F11631"/>
    <w:rsid w:val="00F13F8B"/>
    <w:rsid w:val="00F149A7"/>
    <w:rsid w:val="00F15097"/>
    <w:rsid w:val="00F15F4A"/>
    <w:rsid w:val="00F175D4"/>
    <w:rsid w:val="00F20375"/>
    <w:rsid w:val="00F21032"/>
    <w:rsid w:val="00F229FB"/>
    <w:rsid w:val="00F22D9C"/>
    <w:rsid w:val="00F230E3"/>
    <w:rsid w:val="00F27A4B"/>
    <w:rsid w:val="00F313B8"/>
    <w:rsid w:val="00F3378E"/>
    <w:rsid w:val="00F34A45"/>
    <w:rsid w:val="00F34C0F"/>
    <w:rsid w:val="00F36CC8"/>
    <w:rsid w:val="00F4013E"/>
    <w:rsid w:val="00F419F8"/>
    <w:rsid w:val="00F451C5"/>
    <w:rsid w:val="00F453A8"/>
    <w:rsid w:val="00F45BE9"/>
    <w:rsid w:val="00F46041"/>
    <w:rsid w:val="00F462B9"/>
    <w:rsid w:val="00F5181D"/>
    <w:rsid w:val="00F53428"/>
    <w:rsid w:val="00F53A08"/>
    <w:rsid w:val="00F5489A"/>
    <w:rsid w:val="00F5574D"/>
    <w:rsid w:val="00F56E19"/>
    <w:rsid w:val="00F57A81"/>
    <w:rsid w:val="00F57DB0"/>
    <w:rsid w:val="00F60248"/>
    <w:rsid w:val="00F71AFD"/>
    <w:rsid w:val="00F72AA0"/>
    <w:rsid w:val="00F7366E"/>
    <w:rsid w:val="00F73D1E"/>
    <w:rsid w:val="00F74E5E"/>
    <w:rsid w:val="00F755DE"/>
    <w:rsid w:val="00F7748E"/>
    <w:rsid w:val="00F77591"/>
    <w:rsid w:val="00F81717"/>
    <w:rsid w:val="00F8296D"/>
    <w:rsid w:val="00F82F58"/>
    <w:rsid w:val="00F83CCA"/>
    <w:rsid w:val="00F8434E"/>
    <w:rsid w:val="00F8435C"/>
    <w:rsid w:val="00F84C6E"/>
    <w:rsid w:val="00F91224"/>
    <w:rsid w:val="00F96D25"/>
    <w:rsid w:val="00FA1D7A"/>
    <w:rsid w:val="00FA3F8C"/>
    <w:rsid w:val="00FA4561"/>
    <w:rsid w:val="00FA4906"/>
    <w:rsid w:val="00FA5030"/>
    <w:rsid w:val="00FA62D2"/>
    <w:rsid w:val="00FA6590"/>
    <w:rsid w:val="00FA6913"/>
    <w:rsid w:val="00FB1A6B"/>
    <w:rsid w:val="00FB3F28"/>
    <w:rsid w:val="00FB4625"/>
    <w:rsid w:val="00FB5F32"/>
    <w:rsid w:val="00FB6AB0"/>
    <w:rsid w:val="00FB7546"/>
    <w:rsid w:val="00FC0A4A"/>
    <w:rsid w:val="00FC1473"/>
    <w:rsid w:val="00FC284D"/>
    <w:rsid w:val="00FC3A83"/>
    <w:rsid w:val="00FC4467"/>
    <w:rsid w:val="00FC4F8D"/>
    <w:rsid w:val="00FC620C"/>
    <w:rsid w:val="00FC64D1"/>
    <w:rsid w:val="00FC7B37"/>
    <w:rsid w:val="00FD0725"/>
    <w:rsid w:val="00FD0AF6"/>
    <w:rsid w:val="00FD145E"/>
    <w:rsid w:val="00FD1D3E"/>
    <w:rsid w:val="00FD33CE"/>
    <w:rsid w:val="00FD35D5"/>
    <w:rsid w:val="00FD39D3"/>
    <w:rsid w:val="00FD3EF3"/>
    <w:rsid w:val="00FD4B46"/>
    <w:rsid w:val="00FD634F"/>
    <w:rsid w:val="00FE369B"/>
    <w:rsid w:val="00FE383B"/>
    <w:rsid w:val="00FE546C"/>
    <w:rsid w:val="00FE6C72"/>
    <w:rsid w:val="00FE70B8"/>
    <w:rsid w:val="00FF2383"/>
    <w:rsid w:val="00FF23C2"/>
    <w:rsid w:val="00FF3AC5"/>
    <w:rsid w:val="00FF40E1"/>
    <w:rsid w:val="00FF6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lsdException w:name="toc 3" w:uiPriority="39" w:qFormat="1"/>
    <w:lsdException w:name="toc 4" w:uiPriority="0"/>
    <w:lsdException w:name="toc 5" w:uiPriority="0" w:qFormat="1"/>
    <w:lsdException w:name="toc 6" w:uiPriority="0" w:qFormat="1"/>
    <w:lsdException w:name="toc 7" w:uiPriority="0"/>
    <w:lsdException w:name="toc 8" w:uiPriority="0" w:qFormat="1"/>
    <w:lsdException w:name="toc 9" w:uiPriority="0" w:qFormat="1"/>
    <w:lsdException w:name="Normal Indent" w:uiPriority="0" w:qFormat="1"/>
    <w:lsdException w:name="annotation text" w:uiPriority="0" w:qFormat="1"/>
    <w:lsdException w:name="footer" w:qFormat="1"/>
    <w:lsdException w:name="index heading"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lsdException w:name="HTML Preformatted"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99"/>
    <w:pPr>
      <w:widowControl w:val="0"/>
      <w:jc w:val="both"/>
    </w:pPr>
    <w:rPr>
      <w:rFonts w:ascii="Tahoma" w:eastAsia="宋体" w:hAnsi="Tahoma" w:cs="Times New Roman"/>
      <w:sz w:val="24"/>
      <w:szCs w:val="24"/>
    </w:rPr>
  </w:style>
  <w:style w:type="paragraph" w:styleId="1">
    <w:name w:val="heading 1"/>
    <w:basedOn w:val="a"/>
    <w:next w:val="a"/>
    <w:link w:val="1Char"/>
    <w:qFormat/>
    <w:rsid w:val="00362299"/>
    <w:pPr>
      <w:keepNext/>
      <w:keepLines/>
      <w:spacing w:before="340" w:after="330" w:line="576" w:lineRule="auto"/>
      <w:outlineLvl w:val="0"/>
    </w:pPr>
    <w:rPr>
      <w:rFonts w:ascii="Times New Roman" w:hAnsi="Times New Roman"/>
      <w:kern w:val="44"/>
      <w:sz w:val="44"/>
      <w:szCs w:val="44"/>
    </w:rPr>
  </w:style>
  <w:style w:type="paragraph" w:styleId="2">
    <w:name w:val="heading 2"/>
    <w:basedOn w:val="a"/>
    <w:next w:val="a"/>
    <w:link w:val="2Char"/>
    <w:qFormat/>
    <w:rsid w:val="00362299"/>
    <w:pPr>
      <w:keepNext/>
      <w:keepLines/>
      <w:spacing w:before="260" w:after="260" w:line="408" w:lineRule="auto"/>
      <w:outlineLvl w:val="1"/>
    </w:pPr>
    <w:rPr>
      <w:rFonts w:ascii="Arial" w:eastAsia="黑体" w:hAnsi="Arial"/>
      <w:b/>
      <w:bCs/>
      <w:kern w:val="0"/>
      <w:sz w:val="32"/>
      <w:szCs w:val="32"/>
    </w:rPr>
  </w:style>
  <w:style w:type="paragraph" w:styleId="3">
    <w:name w:val="heading 3"/>
    <w:basedOn w:val="a"/>
    <w:next w:val="a"/>
    <w:link w:val="3Char"/>
    <w:qFormat/>
    <w:rsid w:val="00362299"/>
    <w:pPr>
      <w:keepNext/>
      <w:keepLines/>
      <w:spacing w:before="260" w:after="260" w:line="413" w:lineRule="auto"/>
      <w:outlineLvl w:val="2"/>
    </w:pPr>
    <w:rPr>
      <w:b/>
      <w:bCs/>
      <w:sz w:val="32"/>
      <w:szCs w:val="32"/>
    </w:rPr>
  </w:style>
  <w:style w:type="paragraph" w:styleId="4">
    <w:name w:val="heading 4"/>
    <w:basedOn w:val="a"/>
    <w:next w:val="a0"/>
    <w:link w:val="4Char"/>
    <w:qFormat/>
    <w:rsid w:val="00362299"/>
    <w:pPr>
      <w:keepNext/>
      <w:spacing w:line="360" w:lineRule="auto"/>
      <w:jc w:val="center"/>
      <w:outlineLvl w:val="3"/>
    </w:pPr>
    <w:rPr>
      <w:rFonts w:ascii="Times New Roman" w:hAnsi="Times New Roman"/>
      <w:sz w:val="28"/>
      <w:szCs w:val="20"/>
    </w:rPr>
  </w:style>
  <w:style w:type="paragraph" w:styleId="5">
    <w:name w:val="heading 5"/>
    <w:basedOn w:val="a"/>
    <w:next w:val="a"/>
    <w:link w:val="5Char"/>
    <w:qFormat/>
    <w:rsid w:val="00362299"/>
    <w:pPr>
      <w:keepNext/>
      <w:keepLines/>
      <w:spacing w:before="280" w:after="290" w:line="372" w:lineRule="auto"/>
      <w:outlineLvl w:val="4"/>
    </w:pPr>
    <w:rPr>
      <w:rFonts w:ascii="Times New Roman" w:hAnsi="Times New Roman"/>
      <w:b/>
      <w:bCs/>
      <w:szCs w:val="28"/>
    </w:rPr>
  </w:style>
  <w:style w:type="paragraph" w:styleId="6">
    <w:name w:val="heading 6"/>
    <w:basedOn w:val="a"/>
    <w:next w:val="a"/>
    <w:link w:val="6Char"/>
    <w:qFormat/>
    <w:rsid w:val="00362299"/>
    <w:pPr>
      <w:keepNext/>
      <w:keepLines/>
      <w:spacing w:before="240" w:after="64" w:line="317" w:lineRule="auto"/>
      <w:outlineLvl w:val="5"/>
    </w:pPr>
    <w:rPr>
      <w:rFonts w:ascii="Arial" w:eastAsia="黑体" w:hAnsi="Arial"/>
      <w:b/>
      <w:bCs/>
    </w:rPr>
  </w:style>
  <w:style w:type="paragraph" w:styleId="7">
    <w:name w:val="heading 7"/>
    <w:basedOn w:val="a"/>
    <w:next w:val="a"/>
    <w:link w:val="7Char"/>
    <w:qFormat/>
    <w:rsid w:val="00362299"/>
    <w:pPr>
      <w:keepNext/>
      <w:keepLines/>
      <w:spacing w:before="240" w:after="64" w:line="317" w:lineRule="auto"/>
      <w:outlineLvl w:val="6"/>
    </w:pPr>
    <w:rPr>
      <w:rFonts w:ascii="Times New Roman" w:hAnsi="Times New Roman"/>
      <w:b/>
      <w:bCs/>
    </w:rPr>
  </w:style>
  <w:style w:type="paragraph" w:styleId="8">
    <w:name w:val="heading 8"/>
    <w:basedOn w:val="a"/>
    <w:next w:val="a"/>
    <w:link w:val="8Char"/>
    <w:qFormat/>
    <w:rsid w:val="00362299"/>
    <w:pPr>
      <w:keepNext/>
      <w:keepLines/>
      <w:spacing w:before="240" w:after="64" w:line="317" w:lineRule="auto"/>
      <w:outlineLvl w:val="7"/>
    </w:pPr>
    <w:rPr>
      <w:rFonts w:ascii="Arial" w:eastAsia="黑体" w:hAnsi="Arial"/>
    </w:rPr>
  </w:style>
  <w:style w:type="paragraph" w:styleId="9">
    <w:name w:val="heading 9"/>
    <w:basedOn w:val="a"/>
    <w:next w:val="a"/>
    <w:link w:val="9Char"/>
    <w:qFormat/>
    <w:rsid w:val="00362299"/>
    <w:pPr>
      <w:keepNext/>
      <w:keepLines/>
      <w:spacing w:before="240" w:after="64" w:line="317"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62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62299"/>
    <w:rPr>
      <w:sz w:val="18"/>
      <w:szCs w:val="18"/>
    </w:rPr>
  </w:style>
  <w:style w:type="paragraph" w:styleId="a5">
    <w:name w:val="footer"/>
    <w:basedOn w:val="a"/>
    <w:link w:val="Char0"/>
    <w:uiPriority w:val="99"/>
    <w:unhideWhenUsed/>
    <w:qFormat/>
    <w:rsid w:val="00362299"/>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62299"/>
    <w:rPr>
      <w:sz w:val="18"/>
      <w:szCs w:val="18"/>
    </w:rPr>
  </w:style>
  <w:style w:type="character" w:customStyle="1" w:styleId="1Char">
    <w:name w:val="标题 1 Char"/>
    <w:basedOn w:val="a1"/>
    <w:link w:val="1"/>
    <w:rsid w:val="00362299"/>
    <w:rPr>
      <w:rFonts w:ascii="Times New Roman" w:eastAsia="宋体" w:hAnsi="Times New Roman" w:cs="Times New Roman"/>
      <w:kern w:val="44"/>
      <w:sz w:val="44"/>
      <w:szCs w:val="44"/>
    </w:rPr>
  </w:style>
  <w:style w:type="character" w:customStyle="1" w:styleId="2Char">
    <w:name w:val="标题 2 Char"/>
    <w:basedOn w:val="a1"/>
    <w:link w:val="2"/>
    <w:rsid w:val="00362299"/>
    <w:rPr>
      <w:rFonts w:ascii="Arial" w:eastAsia="黑体" w:hAnsi="Arial" w:cs="Times New Roman"/>
      <w:b/>
      <w:bCs/>
      <w:kern w:val="0"/>
      <w:sz w:val="32"/>
      <w:szCs w:val="32"/>
    </w:rPr>
  </w:style>
  <w:style w:type="character" w:customStyle="1" w:styleId="3Char">
    <w:name w:val="标题 3 Char"/>
    <w:basedOn w:val="a1"/>
    <w:link w:val="3"/>
    <w:qFormat/>
    <w:rsid w:val="00362299"/>
    <w:rPr>
      <w:rFonts w:ascii="Tahoma" w:eastAsia="宋体" w:hAnsi="Tahoma" w:cs="Times New Roman"/>
      <w:b/>
      <w:bCs/>
      <w:sz w:val="32"/>
      <w:szCs w:val="32"/>
    </w:rPr>
  </w:style>
  <w:style w:type="character" w:customStyle="1" w:styleId="4Char">
    <w:name w:val="标题 4 Char"/>
    <w:basedOn w:val="a1"/>
    <w:link w:val="4"/>
    <w:rsid w:val="00362299"/>
    <w:rPr>
      <w:rFonts w:ascii="Times New Roman" w:eastAsia="宋体" w:hAnsi="Times New Roman" w:cs="Times New Roman"/>
      <w:sz w:val="28"/>
      <w:szCs w:val="20"/>
    </w:rPr>
  </w:style>
  <w:style w:type="character" w:customStyle="1" w:styleId="5Char">
    <w:name w:val="标题 5 Char"/>
    <w:basedOn w:val="a1"/>
    <w:link w:val="5"/>
    <w:rsid w:val="00362299"/>
    <w:rPr>
      <w:rFonts w:ascii="Times New Roman" w:eastAsia="宋体" w:hAnsi="Times New Roman" w:cs="Times New Roman"/>
      <w:b/>
      <w:bCs/>
      <w:sz w:val="24"/>
      <w:szCs w:val="28"/>
    </w:rPr>
  </w:style>
  <w:style w:type="character" w:customStyle="1" w:styleId="6Char">
    <w:name w:val="标题 6 Char"/>
    <w:basedOn w:val="a1"/>
    <w:link w:val="6"/>
    <w:rsid w:val="00362299"/>
    <w:rPr>
      <w:rFonts w:ascii="Arial" w:eastAsia="黑体" w:hAnsi="Arial" w:cs="Times New Roman"/>
      <w:b/>
      <w:bCs/>
      <w:sz w:val="24"/>
      <w:szCs w:val="24"/>
    </w:rPr>
  </w:style>
  <w:style w:type="character" w:customStyle="1" w:styleId="7Char">
    <w:name w:val="标题 7 Char"/>
    <w:basedOn w:val="a1"/>
    <w:link w:val="7"/>
    <w:rsid w:val="00362299"/>
    <w:rPr>
      <w:rFonts w:ascii="Times New Roman" w:eastAsia="宋体" w:hAnsi="Times New Roman" w:cs="Times New Roman"/>
      <w:b/>
      <w:bCs/>
      <w:sz w:val="24"/>
      <w:szCs w:val="24"/>
    </w:rPr>
  </w:style>
  <w:style w:type="character" w:customStyle="1" w:styleId="8Char">
    <w:name w:val="标题 8 Char"/>
    <w:basedOn w:val="a1"/>
    <w:link w:val="8"/>
    <w:rsid w:val="00362299"/>
    <w:rPr>
      <w:rFonts w:ascii="Arial" w:eastAsia="黑体" w:hAnsi="Arial" w:cs="Times New Roman"/>
      <w:sz w:val="24"/>
      <w:szCs w:val="24"/>
    </w:rPr>
  </w:style>
  <w:style w:type="character" w:customStyle="1" w:styleId="9Char">
    <w:name w:val="标题 9 Char"/>
    <w:basedOn w:val="a1"/>
    <w:link w:val="9"/>
    <w:rsid w:val="00362299"/>
    <w:rPr>
      <w:rFonts w:ascii="Arial" w:eastAsia="黑体" w:hAnsi="Arial" w:cs="Times New Roman"/>
      <w:sz w:val="24"/>
      <w:szCs w:val="21"/>
    </w:rPr>
  </w:style>
  <w:style w:type="paragraph" w:styleId="a0">
    <w:name w:val="Normal Indent"/>
    <w:basedOn w:val="a"/>
    <w:link w:val="Char1"/>
    <w:qFormat/>
    <w:rsid w:val="00362299"/>
    <w:pPr>
      <w:autoSpaceDE w:val="0"/>
      <w:autoSpaceDN w:val="0"/>
      <w:spacing w:line="360" w:lineRule="auto"/>
      <w:ind w:left="181" w:firstLine="420"/>
    </w:pPr>
    <w:rPr>
      <w:rFonts w:ascii="Times New Roman" w:hAnsi="Times New Roman"/>
      <w:szCs w:val="20"/>
    </w:rPr>
  </w:style>
  <w:style w:type="character" w:customStyle="1" w:styleId="Char1">
    <w:name w:val="正文缩进 Char"/>
    <w:link w:val="a0"/>
    <w:rsid w:val="00362299"/>
    <w:rPr>
      <w:rFonts w:ascii="Times New Roman" w:eastAsia="宋体" w:hAnsi="Times New Roman" w:cs="Times New Roman"/>
      <w:sz w:val="24"/>
      <w:szCs w:val="20"/>
    </w:rPr>
  </w:style>
  <w:style w:type="character" w:styleId="a6">
    <w:name w:val="annotation reference"/>
    <w:rsid w:val="00362299"/>
    <w:rPr>
      <w:sz w:val="21"/>
      <w:szCs w:val="21"/>
    </w:rPr>
  </w:style>
  <w:style w:type="character" w:styleId="a7">
    <w:name w:val="Hyperlink"/>
    <w:uiPriority w:val="99"/>
    <w:rsid w:val="00362299"/>
    <w:rPr>
      <w:color w:val="0000FF"/>
      <w:u w:val="single"/>
    </w:rPr>
  </w:style>
  <w:style w:type="character" w:styleId="a8">
    <w:name w:val="FollowedHyperlink"/>
    <w:uiPriority w:val="99"/>
    <w:rsid w:val="00362299"/>
    <w:rPr>
      <w:color w:val="800080"/>
      <w:u w:val="single"/>
    </w:rPr>
  </w:style>
  <w:style w:type="character" w:styleId="a9">
    <w:name w:val="Strong"/>
    <w:qFormat/>
    <w:rsid w:val="00362299"/>
    <w:rPr>
      <w:b/>
      <w:bCs/>
    </w:rPr>
  </w:style>
  <w:style w:type="character" w:styleId="aa">
    <w:name w:val="page number"/>
    <w:basedOn w:val="a1"/>
    <w:rsid w:val="00362299"/>
  </w:style>
  <w:style w:type="character" w:customStyle="1" w:styleId="p141">
    <w:name w:val="p141"/>
    <w:rsid w:val="00362299"/>
    <w:rPr>
      <w:sz w:val="21"/>
      <w:szCs w:val="21"/>
    </w:rPr>
  </w:style>
  <w:style w:type="character" w:customStyle="1" w:styleId="Char2">
    <w:name w:val="纯文本 Char"/>
    <w:link w:val="ab"/>
    <w:rsid w:val="00362299"/>
    <w:rPr>
      <w:rFonts w:ascii="宋体" w:eastAsia="宋体" w:hAnsi="Courier New"/>
      <w:sz w:val="24"/>
      <w:szCs w:val="21"/>
    </w:rPr>
  </w:style>
  <w:style w:type="paragraph" w:styleId="ab">
    <w:name w:val="Plain Text"/>
    <w:basedOn w:val="a"/>
    <w:link w:val="Char2"/>
    <w:qFormat/>
    <w:rsid w:val="00362299"/>
    <w:pPr>
      <w:spacing w:line="360" w:lineRule="auto"/>
    </w:pPr>
    <w:rPr>
      <w:rFonts w:ascii="宋体" w:hAnsi="Courier New" w:cstheme="minorBidi"/>
      <w:szCs w:val="21"/>
    </w:rPr>
  </w:style>
  <w:style w:type="character" w:customStyle="1" w:styleId="Char10">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1"/>
    <w:rsid w:val="00362299"/>
    <w:rPr>
      <w:rFonts w:ascii="宋体" w:eastAsia="宋体" w:hAnsi="Courier New" w:cs="Courier New"/>
      <w:szCs w:val="21"/>
    </w:rPr>
  </w:style>
  <w:style w:type="character" w:customStyle="1" w:styleId="Char3">
    <w:name w:val="表正文 Char"/>
    <w:aliases w:val="正文非缩进 Char,段1 Char,ALT+Z Char,body text Char1,鋘drad Char,???änd Char,Body Text(ch) Char1,水上软件 Char,正文不缩进 Char,缩进 Char,Paragraph2 Char,Paragraph3 Char,Paragraph4 Char,Paragraph5 Char,Paragraph6 Char,正文双线 Char,正文（首行缩进两字） Char Char,t Char,特点 Char1"/>
    <w:qFormat/>
    <w:rsid w:val="00362299"/>
    <w:rPr>
      <w:rFonts w:eastAsia="宋体"/>
      <w:sz w:val="21"/>
      <w:lang w:val="en-US" w:eastAsia="zh-CN" w:bidi="ar-SA"/>
    </w:rPr>
  </w:style>
  <w:style w:type="character" w:customStyle="1" w:styleId="norm10pt1">
    <w:name w:val="norm10pt1"/>
    <w:rsid w:val="00362299"/>
    <w:rPr>
      <w:sz w:val="20"/>
    </w:rPr>
  </w:style>
  <w:style w:type="character" w:customStyle="1" w:styleId="small">
    <w:name w:val="small"/>
    <w:basedOn w:val="a1"/>
    <w:rsid w:val="00362299"/>
  </w:style>
  <w:style w:type="character" w:customStyle="1" w:styleId="Char4">
    <w:name w:val="表格文字 Char"/>
    <w:link w:val="ac"/>
    <w:rsid w:val="00362299"/>
    <w:rPr>
      <w:rFonts w:ascii="Times" w:hAnsi="Times"/>
      <w:spacing w:val="10"/>
      <w:sz w:val="24"/>
    </w:rPr>
  </w:style>
  <w:style w:type="paragraph" w:customStyle="1" w:styleId="ac">
    <w:name w:val="表格文字"/>
    <w:basedOn w:val="a"/>
    <w:link w:val="Char4"/>
    <w:rsid w:val="00362299"/>
    <w:pPr>
      <w:spacing w:before="25" w:after="25" w:line="300" w:lineRule="auto"/>
    </w:pPr>
    <w:rPr>
      <w:rFonts w:ascii="Times" w:eastAsiaTheme="minorEastAsia" w:hAnsi="Times" w:cstheme="minorBidi"/>
      <w:spacing w:val="10"/>
      <w:szCs w:val="22"/>
    </w:rPr>
  </w:style>
  <w:style w:type="character" w:customStyle="1" w:styleId="Char11">
    <w:name w:val="段落 Char1"/>
    <w:link w:val="ad"/>
    <w:rsid w:val="00362299"/>
    <w:rPr>
      <w:rFonts w:eastAsia="仿宋_GB2312"/>
      <w:sz w:val="24"/>
      <w:szCs w:val="24"/>
    </w:rPr>
  </w:style>
  <w:style w:type="paragraph" w:customStyle="1" w:styleId="ad">
    <w:name w:val="段落"/>
    <w:link w:val="Char11"/>
    <w:rsid w:val="00362299"/>
    <w:pPr>
      <w:adjustRightInd w:val="0"/>
      <w:snapToGrid w:val="0"/>
      <w:spacing w:before="120" w:after="120" w:line="360" w:lineRule="auto"/>
      <w:ind w:firstLineChars="200" w:firstLine="480"/>
      <w:jc w:val="both"/>
    </w:pPr>
    <w:rPr>
      <w:rFonts w:eastAsia="仿宋_GB2312"/>
      <w:sz w:val="24"/>
      <w:szCs w:val="24"/>
    </w:rPr>
  </w:style>
  <w:style w:type="character" w:customStyle="1" w:styleId="reg">
    <w:name w:val="reg"/>
    <w:basedOn w:val="a1"/>
    <w:rsid w:val="00362299"/>
  </w:style>
  <w:style w:type="character" w:customStyle="1" w:styleId="HTMLChar">
    <w:name w:val="HTML 预设格式 Char"/>
    <w:link w:val="HTML"/>
    <w:rsid w:val="00362299"/>
    <w:rPr>
      <w:rFonts w:ascii="Arial Unicode MS" w:eastAsia="Arial Unicode MS" w:hAnsi="Arial Unicode MS" w:cs="楷体_GB2312"/>
    </w:rPr>
  </w:style>
  <w:style w:type="paragraph" w:styleId="HTML">
    <w:name w:val="HTML Preformatted"/>
    <w:basedOn w:val="a"/>
    <w:link w:val="HTMLChar"/>
    <w:rsid w:val="00362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楷体_GB2312"/>
      <w:sz w:val="21"/>
      <w:szCs w:val="22"/>
    </w:rPr>
  </w:style>
  <w:style w:type="character" w:customStyle="1" w:styleId="HTMLChar1">
    <w:name w:val="HTML 预设格式 Char1"/>
    <w:basedOn w:val="a1"/>
    <w:uiPriority w:val="99"/>
    <w:semiHidden/>
    <w:rsid w:val="00362299"/>
    <w:rPr>
      <w:rFonts w:ascii="Courier New" w:eastAsia="宋体" w:hAnsi="Courier New" w:cs="Courier New"/>
      <w:sz w:val="20"/>
      <w:szCs w:val="20"/>
    </w:rPr>
  </w:style>
  <w:style w:type="character" w:customStyle="1" w:styleId="1858D7CFB-ED40-4347-BF05-701D383B685F">
    <w:name w:val="正文1[858D7CFB-ED40-4347-BF05-701D383B685F]"/>
    <w:link w:val="10"/>
    <w:rsid w:val="00362299"/>
    <w:rPr>
      <w:rFonts w:ascii="宋体" w:hAnsi="Times New Roman"/>
      <w:szCs w:val="20"/>
    </w:rPr>
  </w:style>
  <w:style w:type="paragraph" w:customStyle="1" w:styleId="10">
    <w:name w:val="正文1"/>
    <w:basedOn w:val="a"/>
    <w:link w:val="1858D7CFB-ED40-4347-BF05-701D383B685F"/>
    <w:qFormat/>
    <w:rsid w:val="00362299"/>
    <w:pPr>
      <w:tabs>
        <w:tab w:val="center" w:pos="1440"/>
        <w:tab w:val="left" w:pos="5720"/>
      </w:tabs>
      <w:spacing w:line="360" w:lineRule="auto"/>
      <w:ind w:firstLineChars="200" w:firstLine="480"/>
      <w:jc w:val="left"/>
    </w:pPr>
    <w:rPr>
      <w:rFonts w:ascii="宋体" w:eastAsiaTheme="minorEastAsia" w:hAnsi="Times New Roman" w:cstheme="minorBidi"/>
      <w:sz w:val="21"/>
      <w:szCs w:val="20"/>
    </w:rPr>
  </w:style>
  <w:style w:type="character" w:customStyle="1" w:styleId="Char5">
    <w:name w:val="表格样式居左 Char"/>
    <w:link w:val="ae"/>
    <w:rsid w:val="00362299"/>
    <w:rPr>
      <w:rFonts w:eastAsia="仿宋_GB2312"/>
      <w:bCs/>
      <w:szCs w:val="44"/>
    </w:rPr>
  </w:style>
  <w:style w:type="paragraph" w:customStyle="1" w:styleId="ae">
    <w:name w:val="表格样式居左"/>
    <w:link w:val="Char5"/>
    <w:rsid w:val="00362299"/>
    <w:pPr>
      <w:adjustRightInd w:val="0"/>
      <w:snapToGrid w:val="0"/>
    </w:pPr>
    <w:rPr>
      <w:rFonts w:eastAsia="仿宋_GB2312"/>
      <w:bCs/>
      <w:szCs w:val="44"/>
    </w:rPr>
  </w:style>
  <w:style w:type="character" w:customStyle="1" w:styleId="cjn1">
    <w:name w:val="cjn1"/>
    <w:rsid w:val="00362299"/>
    <w:rPr>
      <w:rFonts w:ascii="宋体" w:eastAsia="宋体" w:hAnsi="宋体" w:hint="eastAsia"/>
      <w:i w:val="0"/>
      <w:iCs w:val="0"/>
      <w:strike w:val="0"/>
      <w:dstrike w:val="0"/>
      <w:sz w:val="22"/>
      <w:szCs w:val="22"/>
      <w:u w:val="none"/>
    </w:rPr>
  </w:style>
  <w:style w:type="character" w:customStyle="1" w:styleId="font14">
    <w:name w:val="font14"/>
    <w:basedOn w:val="a1"/>
    <w:rsid w:val="00362299"/>
  </w:style>
  <w:style w:type="paragraph" w:styleId="af">
    <w:name w:val="Normal (Web)"/>
    <w:basedOn w:val="a"/>
    <w:rsid w:val="00362299"/>
    <w:pPr>
      <w:widowControl/>
      <w:spacing w:before="100" w:beforeAutospacing="1" w:after="100" w:afterAutospacing="1"/>
      <w:jc w:val="left"/>
    </w:pPr>
    <w:rPr>
      <w:rFonts w:ascii="Arial Unicode MS" w:eastAsia="Arial Unicode MS" w:hAnsi="Arial Unicode MS" w:cs="Arial Unicode MS"/>
      <w:kern w:val="0"/>
    </w:rPr>
  </w:style>
  <w:style w:type="paragraph" w:styleId="af0">
    <w:name w:val="Body Text"/>
    <w:basedOn w:val="a"/>
    <w:link w:val="Char6"/>
    <w:qFormat/>
    <w:rsid w:val="00362299"/>
    <w:pPr>
      <w:widowControl/>
      <w:spacing w:before="100" w:beforeAutospacing="1" w:after="100" w:afterAutospacing="1"/>
      <w:jc w:val="left"/>
    </w:pPr>
    <w:rPr>
      <w:rFonts w:ascii="宋体" w:hAnsi="宋体" w:hint="eastAsia"/>
      <w:kern w:val="0"/>
    </w:rPr>
  </w:style>
  <w:style w:type="character" w:customStyle="1" w:styleId="Char6">
    <w:name w:val="正文文本 Char"/>
    <w:basedOn w:val="a1"/>
    <w:link w:val="af0"/>
    <w:rsid w:val="00362299"/>
    <w:rPr>
      <w:rFonts w:ascii="宋体" w:eastAsia="宋体" w:hAnsi="宋体" w:cs="Times New Roman"/>
      <w:kern w:val="0"/>
      <w:sz w:val="24"/>
      <w:szCs w:val="24"/>
    </w:rPr>
  </w:style>
  <w:style w:type="paragraph" w:styleId="60">
    <w:name w:val="toc 6"/>
    <w:basedOn w:val="a"/>
    <w:next w:val="a"/>
    <w:qFormat/>
    <w:rsid w:val="00362299"/>
    <w:pPr>
      <w:ind w:left="1200"/>
      <w:jc w:val="left"/>
    </w:pPr>
    <w:rPr>
      <w:rFonts w:ascii="Calibri" w:hAnsi="Calibri"/>
      <w:sz w:val="18"/>
      <w:szCs w:val="18"/>
    </w:rPr>
  </w:style>
  <w:style w:type="paragraph" w:styleId="af1">
    <w:name w:val="Body Text Indent"/>
    <w:basedOn w:val="a"/>
    <w:link w:val="Char7"/>
    <w:unhideWhenUsed/>
    <w:qFormat/>
    <w:rsid w:val="00362299"/>
    <w:pPr>
      <w:spacing w:after="120"/>
      <w:ind w:leftChars="200" w:left="420"/>
    </w:pPr>
  </w:style>
  <w:style w:type="character" w:customStyle="1" w:styleId="Char7">
    <w:name w:val="正文文本缩进 Char"/>
    <w:basedOn w:val="a1"/>
    <w:link w:val="af1"/>
    <w:rsid w:val="00362299"/>
    <w:rPr>
      <w:rFonts w:ascii="Tahoma" w:eastAsia="宋体" w:hAnsi="Tahoma" w:cs="Times New Roman"/>
      <w:sz w:val="24"/>
      <w:szCs w:val="24"/>
    </w:rPr>
  </w:style>
  <w:style w:type="paragraph" w:styleId="20">
    <w:name w:val="Body Text First Indent 2"/>
    <w:basedOn w:val="af1"/>
    <w:link w:val="2Char0"/>
    <w:rsid w:val="00362299"/>
    <w:pPr>
      <w:snapToGrid w:val="0"/>
      <w:spacing w:line="360" w:lineRule="auto"/>
      <w:ind w:leftChars="0" w:left="0" w:firstLineChars="200" w:firstLine="420"/>
    </w:pPr>
    <w:rPr>
      <w:sz w:val="28"/>
    </w:rPr>
  </w:style>
  <w:style w:type="character" w:customStyle="1" w:styleId="2Char0">
    <w:name w:val="正文首行缩进 2 Char"/>
    <w:basedOn w:val="Char7"/>
    <w:link w:val="20"/>
    <w:rsid w:val="00362299"/>
    <w:rPr>
      <w:rFonts w:ascii="Tahoma" w:eastAsia="宋体" w:hAnsi="Tahoma" w:cs="Times New Roman"/>
      <w:sz w:val="28"/>
      <w:szCs w:val="24"/>
    </w:rPr>
  </w:style>
  <w:style w:type="paragraph" w:styleId="af2">
    <w:name w:val="Document Map"/>
    <w:basedOn w:val="a"/>
    <w:link w:val="Char8"/>
    <w:qFormat/>
    <w:rsid w:val="00362299"/>
    <w:pPr>
      <w:shd w:val="clear" w:color="auto" w:fill="000080"/>
    </w:pPr>
  </w:style>
  <w:style w:type="character" w:customStyle="1" w:styleId="Char8">
    <w:name w:val="文档结构图 Char"/>
    <w:basedOn w:val="a1"/>
    <w:link w:val="af2"/>
    <w:rsid w:val="00362299"/>
    <w:rPr>
      <w:rFonts w:ascii="Tahoma" w:eastAsia="宋体" w:hAnsi="Tahoma" w:cs="Times New Roman"/>
      <w:sz w:val="24"/>
      <w:szCs w:val="24"/>
      <w:shd w:val="clear" w:color="auto" w:fill="000080"/>
    </w:rPr>
  </w:style>
  <w:style w:type="paragraph" w:styleId="21">
    <w:name w:val="Body Text Indent 2"/>
    <w:basedOn w:val="a"/>
    <w:link w:val="2Char1"/>
    <w:qFormat/>
    <w:rsid w:val="00362299"/>
    <w:pPr>
      <w:ind w:leftChars="342" w:left="718"/>
    </w:pPr>
    <w:rPr>
      <w:rFonts w:ascii="Times New Roman" w:hAnsi="Times New Roman"/>
      <w:sz w:val="28"/>
    </w:rPr>
  </w:style>
  <w:style w:type="character" w:customStyle="1" w:styleId="2Char1">
    <w:name w:val="正文文本缩进 2 Char"/>
    <w:basedOn w:val="a1"/>
    <w:link w:val="21"/>
    <w:rsid w:val="00362299"/>
    <w:rPr>
      <w:rFonts w:ascii="Times New Roman" w:eastAsia="宋体" w:hAnsi="Times New Roman" w:cs="Times New Roman"/>
      <w:sz w:val="28"/>
      <w:szCs w:val="24"/>
    </w:rPr>
  </w:style>
  <w:style w:type="paragraph" w:styleId="11">
    <w:name w:val="index 1"/>
    <w:basedOn w:val="a"/>
    <w:next w:val="a"/>
    <w:autoRedefine/>
    <w:unhideWhenUsed/>
    <w:qFormat/>
    <w:rsid w:val="00362299"/>
  </w:style>
  <w:style w:type="paragraph" w:styleId="af3">
    <w:name w:val="index heading"/>
    <w:basedOn w:val="a"/>
    <w:next w:val="11"/>
    <w:rsid w:val="00362299"/>
    <w:rPr>
      <w:rFonts w:ascii="Times New Roman" w:hAnsi="Times New Roman"/>
      <w:sz w:val="21"/>
      <w:szCs w:val="20"/>
    </w:rPr>
  </w:style>
  <w:style w:type="paragraph" w:styleId="af4">
    <w:name w:val="Date"/>
    <w:basedOn w:val="a"/>
    <w:next w:val="a"/>
    <w:link w:val="Char9"/>
    <w:qFormat/>
    <w:rsid w:val="00362299"/>
    <w:rPr>
      <w:rFonts w:ascii="Times New Roman" w:hAnsi="Times New Roman"/>
      <w:sz w:val="28"/>
      <w:szCs w:val="20"/>
    </w:rPr>
  </w:style>
  <w:style w:type="character" w:customStyle="1" w:styleId="Char9">
    <w:name w:val="日期 Char"/>
    <w:basedOn w:val="a1"/>
    <w:link w:val="af4"/>
    <w:rsid w:val="00362299"/>
    <w:rPr>
      <w:rFonts w:ascii="Times New Roman" w:eastAsia="宋体" w:hAnsi="Times New Roman" w:cs="Times New Roman"/>
      <w:sz w:val="28"/>
      <w:szCs w:val="20"/>
    </w:rPr>
  </w:style>
  <w:style w:type="paragraph" w:styleId="30">
    <w:name w:val="toc 3"/>
    <w:basedOn w:val="a"/>
    <w:next w:val="a"/>
    <w:uiPriority w:val="39"/>
    <w:qFormat/>
    <w:rsid w:val="00362299"/>
    <w:pPr>
      <w:ind w:left="480"/>
      <w:jc w:val="left"/>
    </w:pPr>
    <w:rPr>
      <w:rFonts w:ascii="Calibri" w:hAnsi="Calibri"/>
      <w:i/>
      <w:iCs/>
      <w:sz w:val="20"/>
      <w:szCs w:val="20"/>
    </w:rPr>
  </w:style>
  <w:style w:type="paragraph" w:styleId="22">
    <w:name w:val="Body Text 2"/>
    <w:basedOn w:val="a"/>
    <w:link w:val="2Char2"/>
    <w:rsid w:val="00362299"/>
    <w:rPr>
      <w:rFonts w:ascii="宋体" w:hAnsi="宋体" w:hint="eastAsia"/>
      <w:b/>
      <w:bCs/>
      <w:sz w:val="28"/>
    </w:rPr>
  </w:style>
  <w:style w:type="character" w:customStyle="1" w:styleId="2Char2">
    <w:name w:val="正文文本 2 Char"/>
    <w:basedOn w:val="a1"/>
    <w:link w:val="22"/>
    <w:rsid w:val="00362299"/>
    <w:rPr>
      <w:rFonts w:ascii="宋体" w:eastAsia="宋体" w:hAnsi="宋体" w:cs="Times New Roman"/>
      <w:b/>
      <w:bCs/>
      <w:sz w:val="28"/>
      <w:szCs w:val="24"/>
    </w:rPr>
  </w:style>
  <w:style w:type="paragraph" w:styleId="23">
    <w:name w:val="toc 2"/>
    <w:basedOn w:val="a"/>
    <w:next w:val="a"/>
    <w:uiPriority w:val="39"/>
    <w:rsid w:val="00362299"/>
    <w:pPr>
      <w:ind w:left="240"/>
      <w:jc w:val="left"/>
    </w:pPr>
    <w:rPr>
      <w:rFonts w:ascii="Calibri" w:hAnsi="Calibri"/>
      <w:smallCaps/>
      <w:sz w:val="20"/>
      <w:szCs w:val="20"/>
    </w:rPr>
  </w:style>
  <w:style w:type="paragraph" w:styleId="40">
    <w:name w:val="toc 4"/>
    <w:basedOn w:val="a"/>
    <w:next w:val="a"/>
    <w:rsid w:val="00362299"/>
    <w:pPr>
      <w:ind w:left="720"/>
      <w:jc w:val="left"/>
    </w:pPr>
    <w:rPr>
      <w:rFonts w:ascii="Calibri" w:hAnsi="Calibri"/>
      <w:sz w:val="18"/>
      <w:szCs w:val="18"/>
    </w:rPr>
  </w:style>
  <w:style w:type="paragraph" w:styleId="af5">
    <w:name w:val="Body Text First Indent"/>
    <w:basedOn w:val="af0"/>
    <w:link w:val="Chara"/>
    <w:rsid w:val="00362299"/>
    <w:pPr>
      <w:widowControl w:val="0"/>
      <w:spacing w:before="0" w:beforeAutospacing="0" w:after="120" w:afterAutospacing="0"/>
      <w:ind w:firstLineChars="100" w:firstLine="420"/>
      <w:jc w:val="both"/>
    </w:pPr>
    <w:rPr>
      <w:rFonts w:ascii="Tahoma" w:hAnsi="Tahoma" w:hint="default"/>
      <w:kern w:val="2"/>
    </w:rPr>
  </w:style>
  <w:style w:type="character" w:customStyle="1" w:styleId="Chara">
    <w:name w:val="正文首行缩进 Char"/>
    <w:basedOn w:val="Char6"/>
    <w:link w:val="af5"/>
    <w:rsid w:val="00362299"/>
    <w:rPr>
      <w:rFonts w:ascii="Tahoma" w:eastAsia="宋体" w:hAnsi="Tahoma" w:cs="Times New Roman"/>
      <w:kern w:val="0"/>
      <w:sz w:val="24"/>
      <w:szCs w:val="24"/>
    </w:rPr>
  </w:style>
  <w:style w:type="paragraph" w:styleId="50">
    <w:name w:val="toc 5"/>
    <w:basedOn w:val="a"/>
    <w:next w:val="a"/>
    <w:qFormat/>
    <w:rsid w:val="00362299"/>
    <w:pPr>
      <w:ind w:left="960"/>
      <w:jc w:val="left"/>
    </w:pPr>
    <w:rPr>
      <w:rFonts w:ascii="Calibri" w:hAnsi="Calibri"/>
      <w:sz w:val="18"/>
      <w:szCs w:val="18"/>
    </w:rPr>
  </w:style>
  <w:style w:type="paragraph" w:styleId="af6">
    <w:name w:val="annotation text"/>
    <w:basedOn w:val="a"/>
    <w:link w:val="Charb"/>
    <w:unhideWhenUsed/>
    <w:qFormat/>
    <w:rsid w:val="00362299"/>
    <w:pPr>
      <w:jc w:val="left"/>
    </w:pPr>
  </w:style>
  <w:style w:type="character" w:customStyle="1" w:styleId="Charb">
    <w:name w:val="批注文字 Char"/>
    <w:basedOn w:val="a1"/>
    <w:link w:val="af6"/>
    <w:rsid w:val="00362299"/>
    <w:rPr>
      <w:rFonts w:ascii="Tahoma" w:eastAsia="宋体" w:hAnsi="Tahoma" w:cs="Times New Roman"/>
      <w:sz w:val="24"/>
      <w:szCs w:val="24"/>
    </w:rPr>
  </w:style>
  <w:style w:type="paragraph" w:styleId="af7">
    <w:name w:val="annotation subject"/>
    <w:basedOn w:val="af6"/>
    <w:next w:val="af6"/>
    <w:link w:val="Charc"/>
    <w:qFormat/>
    <w:rsid w:val="00362299"/>
    <w:rPr>
      <w:b/>
      <w:bCs/>
    </w:rPr>
  </w:style>
  <w:style w:type="character" w:customStyle="1" w:styleId="Charc">
    <w:name w:val="批注主题 Char"/>
    <w:basedOn w:val="Charb"/>
    <w:link w:val="af7"/>
    <w:rsid w:val="00362299"/>
    <w:rPr>
      <w:rFonts w:ascii="Tahoma" w:eastAsia="宋体" w:hAnsi="Tahoma" w:cs="Times New Roman"/>
      <w:b/>
      <w:bCs/>
      <w:sz w:val="24"/>
      <w:szCs w:val="24"/>
    </w:rPr>
  </w:style>
  <w:style w:type="paragraph" w:styleId="31">
    <w:name w:val="Body Text Indent 3"/>
    <w:basedOn w:val="a"/>
    <w:link w:val="3Char0"/>
    <w:qFormat/>
    <w:rsid w:val="00362299"/>
    <w:pPr>
      <w:spacing w:after="120"/>
      <w:ind w:leftChars="200" w:left="420"/>
    </w:pPr>
    <w:rPr>
      <w:sz w:val="16"/>
      <w:szCs w:val="16"/>
    </w:rPr>
  </w:style>
  <w:style w:type="character" w:customStyle="1" w:styleId="3Char0">
    <w:name w:val="正文文本缩进 3 Char"/>
    <w:basedOn w:val="a1"/>
    <w:link w:val="31"/>
    <w:rsid w:val="00362299"/>
    <w:rPr>
      <w:rFonts w:ascii="Tahoma" w:eastAsia="宋体" w:hAnsi="Tahoma" w:cs="Times New Roman"/>
      <w:sz w:val="16"/>
      <w:szCs w:val="16"/>
    </w:rPr>
  </w:style>
  <w:style w:type="paragraph" w:styleId="af8">
    <w:name w:val="Balloon Text"/>
    <w:basedOn w:val="a"/>
    <w:link w:val="Chard"/>
    <w:qFormat/>
    <w:rsid w:val="00362299"/>
    <w:rPr>
      <w:sz w:val="18"/>
      <w:szCs w:val="18"/>
    </w:rPr>
  </w:style>
  <w:style w:type="character" w:customStyle="1" w:styleId="Chard">
    <w:name w:val="批注框文本 Char"/>
    <w:basedOn w:val="a1"/>
    <w:link w:val="af8"/>
    <w:rsid w:val="00362299"/>
    <w:rPr>
      <w:rFonts w:ascii="Tahoma" w:eastAsia="宋体" w:hAnsi="Tahoma" w:cs="Times New Roman"/>
      <w:sz w:val="18"/>
      <w:szCs w:val="18"/>
    </w:rPr>
  </w:style>
  <w:style w:type="paragraph" w:styleId="af9">
    <w:name w:val="caption"/>
    <w:basedOn w:val="a"/>
    <w:next w:val="a"/>
    <w:uiPriority w:val="35"/>
    <w:qFormat/>
    <w:rsid w:val="00362299"/>
    <w:rPr>
      <w:rFonts w:ascii="Cambria" w:eastAsia="黑体" w:hAnsi="Cambria"/>
      <w:sz w:val="20"/>
      <w:szCs w:val="20"/>
    </w:rPr>
  </w:style>
  <w:style w:type="paragraph" w:styleId="afa">
    <w:name w:val="Title"/>
    <w:basedOn w:val="a"/>
    <w:link w:val="Chare"/>
    <w:qFormat/>
    <w:rsid w:val="00362299"/>
    <w:pPr>
      <w:spacing w:before="240" w:after="60"/>
      <w:jc w:val="center"/>
      <w:outlineLvl w:val="0"/>
    </w:pPr>
    <w:rPr>
      <w:rFonts w:ascii="Arial" w:hAnsi="Arial" w:cs="Arial"/>
      <w:b/>
      <w:bCs/>
      <w:sz w:val="32"/>
      <w:szCs w:val="32"/>
    </w:rPr>
  </w:style>
  <w:style w:type="character" w:customStyle="1" w:styleId="Chare">
    <w:name w:val="标题 Char"/>
    <w:basedOn w:val="a1"/>
    <w:link w:val="afa"/>
    <w:rsid w:val="00362299"/>
    <w:rPr>
      <w:rFonts w:ascii="Arial" w:eastAsia="宋体" w:hAnsi="Arial" w:cs="Arial"/>
      <w:b/>
      <w:bCs/>
      <w:sz w:val="32"/>
      <w:szCs w:val="32"/>
    </w:rPr>
  </w:style>
  <w:style w:type="paragraph" w:styleId="90">
    <w:name w:val="toc 9"/>
    <w:basedOn w:val="a"/>
    <w:next w:val="a"/>
    <w:qFormat/>
    <w:rsid w:val="00362299"/>
    <w:pPr>
      <w:ind w:left="1920"/>
      <w:jc w:val="left"/>
    </w:pPr>
    <w:rPr>
      <w:rFonts w:ascii="Calibri" w:hAnsi="Calibri"/>
      <w:sz w:val="18"/>
      <w:szCs w:val="18"/>
    </w:rPr>
  </w:style>
  <w:style w:type="paragraph" w:styleId="80">
    <w:name w:val="toc 8"/>
    <w:basedOn w:val="a"/>
    <w:next w:val="a"/>
    <w:qFormat/>
    <w:rsid w:val="00362299"/>
    <w:pPr>
      <w:ind w:left="1680"/>
      <w:jc w:val="left"/>
    </w:pPr>
    <w:rPr>
      <w:rFonts w:ascii="Calibri" w:hAnsi="Calibri"/>
      <w:sz w:val="18"/>
      <w:szCs w:val="18"/>
    </w:rPr>
  </w:style>
  <w:style w:type="paragraph" w:styleId="12">
    <w:name w:val="toc 1"/>
    <w:basedOn w:val="a"/>
    <w:next w:val="a"/>
    <w:uiPriority w:val="39"/>
    <w:qFormat/>
    <w:rsid w:val="00362299"/>
    <w:pPr>
      <w:spacing w:before="120" w:after="120"/>
      <w:jc w:val="left"/>
    </w:pPr>
    <w:rPr>
      <w:rFonts w:ascii="Calibri" w:hAnsi="Calibri"/>
      <w:b/>
      <w:bCs/>
      <w:caps/>
      <w:sz w:val="20"/>
      <w:szCs w:val="20"/>
    </w:rPr>
  </w:style>
  <w:style w:type="paragraph" w:styleId="afb">
    <w:name w:val="Block Text"/>
    <w:basedOn w:val="a"/>
    <w:rsid w:val="00362299"/>
    <w:pPr>
      <w:ind w:leftChars="342" w:left="718" w:rightChars="12" w:right="25" w:firstLineChars="1" w:firstLine="2"/>
    </w:pPr>
    <w:rPr>
      <w:rFonts w:ascii="Times New Roman" w:hAnsi="Times New Roman"/>
      <w:sz w:val="21"/>
    </w:rPr>
  </w:style>
  <w:style w:type="paragraph" w:styleId="70">
    <w:name w:val="toc 7"/>
    <w:basedOn w:val="a"/>
    <w:next w:val="a"/>
    <w:rsid w:val="00362299"/>
    <w:pPr>
      <w:ind w:left="1440"/>
      <w:jc w:val="left"/>
    </w:pPr>
    <w:rPr>
      <w:rFonts w:ascii="Calibri" w:hAnsi="Calibri"/>
      <w:sz w:val="18"/>
      <w:szCs w:val="18"/>
    </w:rPr>
  </w:style>
  <w:style w:type="paragraph" w:customStyle="1" w:styleId="51">
    <w:name w:val="5"/>
    <w:basedOn w:val="a"/>
    <w:next w:val="ab"/>
    <w:rsid w:val="00362299"/>
    <w:pPr>
      <w:spacing w:line="360" w:lineRule="auto"/>
    </w:pPr>
    <w:rPr>
      <w:rFonts w:ascii="宋体" w:hAnsi="Courier New"/>
      <w:spacing w:val="-8"/>
      <w:szCs w:val="20"/>
    </w:rPr>
  </w:style>
  <w:style w:type="paragraph" w:customStyle="1" w:styleId="afc">
    <w:name w:val="标准段落"/>
    <w:basedOn w:val="a"/>
    <w:rsid w:val="00362299"/>
    <w:pPr>
      <w:topLinePunct/>
      <w:autoSpaceDE w:val="0"/>
      <w:autoSpaceDN w:val="0"/>
      <w:spacing w:line="0" w:lineRule="atLeast"/>
      <w:ind w:firstLineChars="200" w:firstLine="562"/>
    </w:pPr>
    <w:rPr>
      <w:rFonts w:ascii="Times New Roman" w:eastAsia="仿宋_GB2312" w:hAnsi="Times New Roman"/>
      <w:b/>
      <w:sz w:val="28"/>
      <w:lang w:bidi="th-TH"/>
    </w:rPr>
  </w:style>
  <w:style w:type="paragraph" w:customStyle="1" w:styleId="xl33">
    <w:name w:val="xl33"/>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kern w:val="0"/>
      <w:sz w:val="20"/>
      <w:szCs w:val="20"/>
    </w:rPr>
  </w:style>
  <w:style w:type="paragraph" w:customStyle="1" w:styleId="xl30">
    <w:name w:val="xl30"/>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2H2h2Underrubrik1prop211Heading2HiddenHeading">
    <w:name w:val="样式 标题 2H2h2Underrubrik1prop2标题 1.1Heading 2 HiddenHeading..."/>
    <w:basedOn w:val="2"/>
    <w:rsid w:val="00362299"/>
    <w:pPr>
      <w:spacing w:line="300" w:lineRule="auto"/>
    </w:pPr>
    <w:rPr>
      <w:rFonts w:eastAsia="宋体"/>
      <w:szCs w:val="20"/>
    </w:rPr>
  </w:style>
  <w:style w:type="paragraph" w:customStyle="1" w:styleId="CharCharCharCharCharChar1CharCharCharCharCharCharCharCharCharCharCharCharCharChar">
    <w:name w:val="Char Char Char Char Char Char1 Char Char Char Char Char Char Char Char Char Char Char Char Char Char"/>
    <w:basedOn w:val="a"/>
    <w:rsid w:val="00362299"/>
    <w:pPr>
      <w:widowControl/>
      <w:spacing w:after="160" w:line="240" w:lineRule="atLeast"/>
      <w:jc w:val="left"/>
    </w:pPr>
    <w:rPr>
      <w:rFonts w:ascii="Verdana" w:eastAsia="仿宋_GB2312" w:hAnsi="Verdana"/>
      <w:kern w:val="0"/>
      <w:szCs w:val="20"/>
      <w:lang w:eastAsia="en-US"/>
    </w:rPr>
  </w:style>
  <w:style w:type="paragraph" w:customStyle="1" w:styleId="ParaChar">
    <w:name w:val="默认段落字体 Para Char"/>
    <w:basedOn w:val="a"/>
    <w:rsid w:val="00362299"/>
    <w:rPr>
      <w:szCs w:val="20"/>
    </w:rPr>
  </w:style>
  <w:style w:type="paragraph" w:customStyle="1" w:styleId="24">
    <w:name w:val="样式 首行缩进:  2 字符"/>
    <w:basedOn w:val="a"/>
    <w:rsid w:val="00362299"/>
    <w:pPr>
      <w:spacing w:line="400" w:lineRule="exact"/>
      <w:ind w:firstLineChars="200" w:firstLine="200"/>
    </w:pPr>
    <w:rPr>
      <w:rFonts w:ascii="Times New Roman" w:hAnsi="Times New Roman" w:cs="宋体"/>
    </w:rPr>
  </w:style>
  <w:style w:type="paragraph" w:customStyle="1" w:styleId="xl28">
    <w:name w:val="xl28"/>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rsid w:val="00362299"/>
    <w:rPr>
      <w:szCs w:val="20"/>
    </w:rPr>
  </w:style>
  <w:style w:type="paragraph" w:customStyle="1" w:styleId="25">
    <w:name w:val="样式2"/>
    <w:basedOn w:val="a4"/>
    <w:qFormat/>
    <w:rsid w:val="00362299"/>
    <w:pPr>
      <w:pBdr>
        <w:bottom w:val="none" w:sz="0" w:space="0" w:color="auto"/>
      </w:pBdr>
      <w:jc w:val="both"/>
    </w:pPr>
  </w:style>
  <w:style w:type="paragraph" w:customStyle="1" w:styleId="afd">
    <w:name w:val="标题四"/>
    <w:basedOn w:val="4"/>
    <w:rsid w:val="00362299"/>
    <w:pPr>
      <w:keepLines/>
      <w:spacing w:before="280" w:after="290"/>
      <w:ind w:left="845"/>
      <w:jc w:val="both"/>
    </w:pPr>
    <w:rPr>
      <w:rFonts w:ascii="Arial" w:eastAsia="黑体" w:hAnsi="Arial"/>
      <w:sz w:val="24"/>
    </w:rPr>
  </w:style>
  <w:style w:type="paragraph" w:customStyle="1" w:styleId="font6">
    <w:name w:val="font6"/>
    <w:basedOn w:val="a"/>
    <w:rsid w:val="00362299"/>
    <w:pPr>
      <w:widowControl/>
      <w:spacing w:before="100" w:beforeAutospacing="1" w:after="100" w:afterAutospacing="1"/>
      <w:jc w:val="left"/>
    </w:pPr>
    <w:rPr>
      <w:rFonts w:ascii="Times New Roman" w:eastAsia="Arial Unicode MS" w:hAnsi="Times New Roman"/>
      <w:kern w:val="0"/>
      <w:sz w:val="20"/>
      <w:szCs w:val="20"/>
    </w:rPr>
  </w:style>
  <w:style w:type="paragraph" w:customStyle="1" w:styleId="xl35">
    <w:name w:val="xl35"/>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CharChar2Char">
    <w:name w:val="Char Char2 Char"/>
    <w:basedOn w:val="a"/>
    <w:rsid w:val="00362299"/>
    <w:rPr>
      <w:rFonts w:ascii="Times New Roman" w:hAnsi="Times New Roman"/>
      <w:sz w:val="21"/>
    </w:rPr>
  </w:style>
  <w:style w:type="paragraph" w:customStyle="1" w:styleId="CharCharCharCharCharCharChar">
    <w:name w:val="Char Char Char Char Char Char Char"/>
    <w:basedOn w:val="a"/>
    <w:rsid w:val="00362299"/>
    <w:pPr>
      <w:widowControl/>
      <w:spacing w:after="160" w:line="240" w:lineRule="exact"/>
      <w:jc w:val="left"/>
    </w:pPr>
    <w:rPr>
      <w:rFonts w:ascii="Verdana" w:hAnsi="Verdana"/>
      <w:kern w:val="0"/>
      <w:sz w:val="20"/>
      <w:szCs w:val="20"/>
      <w:lang w:eastAsia="en-US"/>
    </w:rPr>
  </w:style>
  <w:style w:type="paragraph" w:customStyle="1" w:styleId="D1">
    <w:name w:val="D标1"/>
    <w:basedOn w:val="1"/>
    <w:next w:val="a"/>
    <w:rsid w:val="00362299"/>
    <w:pPr>
      <w:keepLines w:val="0"/>
      <w:pageBreakBefore/>
      <w:widowControl/>
      <w:tabs>
        <w:tab w:val="left" w:pos="432"/>
      </w:tabs>
      <w:autoSpaceDE w:val="0"/>
      <w:autoSpaceDN w:val="0"/>
      <w:adjustRightInd w:val="0"/>
      <w:spacing w:before="360" w:after="240" w:line="315" w:lineRule="atLeast"/>
      <w:ind w:left="432"/>
      <w:jc w:val="center"/>
    </w:pPr>
    <w:rPr>
      <w:rFonts w:ascii="黑体" w:eastAsia="黑体"/>
      <w:kern w:val="0"/>
      <w:sz w:val="36"/>
      <w:szCs w:val="20"/>
    </w:rPr>
  </w:style>
  <w:style w:type="paragraph" w:customStyle="1" w:styleId="D3">
    <w:name w:val="D标3"/>
    <w:basedOn w:val="3"/>
    <w:rsid w:val="00362299"/>
    <w:pPr>
      <w:keepNext w:val="0"/>
      <w:keepLines w:val="0"/>
      <w:tabs>
        <w:tab w:val="left" w:pos="720"/>
      </w:tabs>
      <w:autoSpaceDE w:val="0"/>
      <w:autoSpaceDN w:val="0"/>
      <w:adjustRightInd w:val="0"/>
      <w:spacing w:before="120" w:after="0" w:line="480" w:lineRule="atLeast"/>
      <w:ind w:left="720" w:hanging="720"/>
    </w:pPr>
    <w:rPr>
      <w:rFonts w:ascii="宋体" w:hAnsi="Times New Roman"/>
      <w:b w:val="0"/>
      <w:bCs w:val="0"/>
      <w:kern w:val="0"/>
      <w:sz w:val="24"/>
      <w:szCs w:val="20"/>
    </w:rPr>
  </w:style>
  <w:style w:type="paragraph" w:customStyle="1" w:styleId="FigureDescription">
    <w:name w:val="Figure Description"/>
    <w:basedOn w:val="a"/>
    <w:rsid w:val="00362299"/>
    <w:pPr>
      <w:ind w:left="1701"/>
    </w:pPr>
    <w:rPr>
      <w:rFonts w:ascii="Times New Roman" w:hAnsi="Times New Roman"/>
      <w:sz w:val="21"/>
      <w:szCs w:val="20"/>
    </w:rPr>
  </w:style>
  <w:style w:type="paragraph" w:customStyle="1" w:styleId="xl25">
    <w:name w:val="xl25"/>
    <w:basedOn w:val="a"/>
    <w:rsid w:val="00362299"/>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CharChar">
    <w:name w:val="Char Char"/>
    <w:basedOn w:val="a"/>
    <w:rsid w:val="00362299"/>
    <w:pPr>
      <w:widowControl/>
      <w:spacing w:after="160" w:line="240" w:lineRule="exact"/>
      <w:jc w:val="left"/>
    </w:pPr>
    <w:rPr>
      <w:rFonts w:ascii="Verdana" w:hAnsi="Verdana"/>
      <w:kern w:val="0"/>
      <w:sz w:val="20"/>
      <w:szCs w:val="20"/>
      <w:lang w:eastAsia="en-US"/>
    </w:rPr>
  </w:style>
  <w:style w:type="paragraph" w:customStyle="1" w:styleId="xl24">
    <w:name w:val="xl24"/>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kern w:val="0"/>
    </w:rPr>
  </w:style>
  <w:style w:type="paragraph" w:customStyle="1" w:styleId="xl26">
    <w:name w:val="xl26"/>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kern w:val="0"/>
      <w:sz w:val="20"/>
      <w:szCs w:val="20"/>
    </w:rPr>
  </w:style>
  <w:style w:type="paragraph" w:customStyle="1" w:styleId="32">
    <w:name w:val="样式3"/>
    <w:basedOn w:val="a5"/>
    <w:qFormat/>
    <w:rsid w:val="00362299"/>
    <w:rPr>
      <w:szCs w:val="21"/>
    </w:rPr>
  </w:style>
  <w:style w:type="paragraph" w:customStyle="1" w:styleId="CharCharChar1CharCharChar2CharCharCharCharCharChar">
    <w:name w:val="Char Char Char1 Char Char Char2 Char Char Char Char Char Char"/>
    <w:basedOn w:val="af2"/>
    <w:rsid w:val="00362299"/>
    <w:rPr>
      <w:rFonts w:cs="Tahoma"/>
      <w:kern w:val="0"/>
      <w:sz w:val="18"/>
    </w:rPr>
  </w:style>
  <w:style w:type="paragraph" w:customStyle="1" w:styleId="D2">
    <w:name w:val="D标2"/>
    <w:basedOn w:val="2"/>
    <w:rsid w:val="00362299"/>
    <w:pPr>
      <w:keepLines w:val="0"/>
      <w:widowControl/>
      <w:tabs>
        <w:tab w:val="left" w:pos="720"/>
      </w:tabs>
      <w:autoSpaceDE w:val="0"/>
      <w:autoSpaceDN w:val="0"/>
      <w:adjustRightInd w:val="0"/>
      <w:spacing w:before="360" w:after="0" w:line="480" w:lineRule="exact"/>
      <w:ind w:left="720" w:hanging="720"/>
      <w:jc w:val="left"/>
    </w:pPr>
    <w:rPr>
      <w:rFonts w:ascii="黑体" w:hAnsi="宋体"/>
      <w:bCs w:val="0"/>
      <w:sz w:val="24"/>
      <w:szCs w:val="20"/>
    </w:rPr>
  </w:style>
  <w:style w:type="paragraph" w:customStyle="1" w:styleId="D10">
    <w:name w:val="D文1"/>
    <w:basedOn w:val="a"/>
    <w:rsid w:val="00362299"/>
    <w:pPr>
      <w:tabs>
        <w:tab w:val="left" w:pos="720"/>
      </w:tabs>
      <w:autoSpaceDE w:val="0"/>
      <w:autoSpaceDN w:val="0"/>
      <w:adjustRightInd w:val="0"/>
      <w:spacing w:after="120" w:line="480" w:lineRule="atLeast"/>
      <w:ind w:left="680" w:firstLine="510"/>
    </w:pPr>
    <w:rPr>
      <w:rFonts w:ascii="宋体" w:hAnsi="Times New Roman"/>
      <w:kern w:val="0"/>
      <w:szCs w:val="20"/>
    </w:rPr>
  </w:style>
  <w:style w:type="paragraph" w:customStyle="1" w:styleId="Paragraph">
    <w:name w:val="Paragraph"/>
    <w:basedOn w:val="a"/>
    <w:rsid w:val="00362299"/>
    <w:pPr>
      <w:keepNext/>
      <w:keepLines/>
      <w:tabs>
        <w:tab w:val="left" w:pos="0"/>
      </w:tabs>
      <w:spacing w:after="200"/>
      <w:jc w:val="left"/>
    </w:pPr>
    <w:rPr>
      <w:rFonts w:ascii="Book Antiqua" w:hAnsi="Book Antiqua"/>
      <w:snapToGrid w:val="0"/>
      <w:kern w:val="0"/>
      <w:sz w:val="20"/>
      <w:szCs w:val="20"/>
      <w:lang w:eastAsia="en-US"/>
    </w:rPr>
  </w:style>
  <w:style w:type="paragraph" w:customStyle="1" w:styleId="msoacetate0">
    <w:name w:val="msoacetate"/>
    <w:basedOn w:val="a"/>
    <w:rsid w:val="00362299"/>
    <w:rPr>
      <w:sz w:val="18"/>
      <w:szCs w:val="18"/>
    </w:rPr>
  </w:style>
  <w:style w:type="paragraph" w:customStyle="1" w:styleId="xl29">
    <w:name w:val="xl29"/>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kern w:val="0"/>
    </w:rPr>
  </w:style>
  <w:style w:type="paragraph" w:styleId="TOC">
    <w:name w:val="TOC Heading"/>
    <w:basedOn w:val="1"/>
    <w:next w:val="a"/>
    <w:uiPriority w:val="39"/>
    <w:qFormat/>
    <w:rsid w:val="00362299"/>
    <w:pPr>
      <w:widowControl/>
      <w:spacing w:before="480" w:after="0" w:line="276" w:lineRule="auto"/>
      <w:jc w:val="left"/>
      <w:outlineLvl w:val="9"/>
    </w:pPr>
    <w:rPr>
      <w:rFonts w:ascii="Cambria" w:hAnsi="Cambria"/>
      <w:b/>
      <w:bCs/>
      <w:color w:val="365F91"/>
      <w:kern w:val="0"/>
      <w:sz w:val="28"/>
      <w:szCs w:val="28"/>
    </w:rPr>
  </w:style>
  <w:style w:type="paragraph" w:customStyle="1" w:styleId="D4">
    <w:name w:val="D标4"/>
    <w:basedOn w:val="a"/>
    <w:next w:val="D10"/>
    <w:rsid w:val="00362299"/>
    <w:pPr>
      <w:tabs>
        <w:tab w:val="left" w:pos="390"/>
      </w:tabs>
      <w:autoSpaceDE w:val="0"/>
      <w:autoSpaceDN w:val="0"/>
      <w:adjustRightInd w:val="0"/>
      <w:spacing w:before="120" w:line="480" w:lineRule="atLeast"/>
      <w:ind w:left="390" w:hanging="390"/>
    </w:pPr>
    <w:rPr>
      <w:rFonts w:ascii="宋体" w:hAnsi="Times New Roman"/>
      <w:kern w:val="0"/>
      <w:szCs w:val="20"/>
    </w:rPr>
  </w:style>
  <w:style w:type="paragraph" w:customStyle="1" w:styleId="afe">
    <w:name w:val="文档正文"/>
    <w:basedOn w:val="a"/>
    <w:rsid w:val="00362299"/>
    <w:pPr>
      <w:spacing w:line="360" w:lineRule="auto"/>
    </w:pPr>
    <w:rPr>
      <w:rFonts w:ascii="Arial" w:hAnsi="Arial" w:cs="Arial"/>
    </w:rPr>
  </w:style>
  <w:style w:type="paragraph" w:customStyle="1" w:styleId="41">
    <w:name w:val="题注4"/>
    <w:basedOn w:val="a"/>
    <w:next w:val="af9"/>
    <w:qFormat/>
    <w:rsid w:val="00362299"/>
    <w:pPr>
      <w:ind w:leftChars="-64" w:left="-132" w:rightChars="-50" w:right="-105" w:hanging="2"/>
      <w:jc w:val="center"/>
    </w:pPr>
    <w:rPr>
      <w:rFonts w:ascii="Times New Roman" w:hAnsi="Times New Roman"/>
      <w:b/>
      <w:color w:val="FF0000"/>
      <w:sz w:val="21"/>
      <w:szCs w:val="21"/>
      <w:lang w:val="en-GB"/>
    </w:rPr>
  </w:style>
  <w:style w:type="paragraph" w:customStyle="1" w:styleId="Charf">
    <w:name w:val="Char"/>
    <w:basedOn w:val="a"/>
    <w:qFormat/>
    <w:rsid w:val="00362299"/>
    <w:pPr>
      <w:widowControl/>
      <w:spacing w:after="160" w:line="240" w:lineRule="exact"/>
      <w:jc w:val="left"/>
    </w:pPr>
    <w:rPr>
      <w:rFonts w:ascii="Verdana" w:eastAsia="MS Mincho" w:hAnsi="Verdana" w:cs="Verdana"/>
      <w:kern w:val="0"/>
      <w:sz w:val="20"/>
      <w:szCs w:val="20"/>
      <w:lang w:eastAsia="en-US" w:bidi="kn-IN"/>
    </w:rPr>
  </w:style>
  <w:style w:type="paragraph" w:customStyle="1" w:styleId="xl27">
    <w:name w:val="xl27"/>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CharChar3CharChar">
    <w:name w:val="Char Char3 Char Char"/>
    <w:basedOn w:val="a"/>
    <w:rsid w:val="00362299"/>
    <w:rPr>
      <w:rFonts w:ascii="宋体" w:hAnsi="宋体"/>
      <w:b/>
      <w:sz w:val="28"/>
      <w:szCs w:val="28"/>
    </w:rPr>
  </w:style>
  <w:style w:type="paragraph" w:customStyle="1" w:styleId="aff">
    <w:name w:val="±íÏî"/>
    <w:basedOn w:val="a"/>
    <w:rsid w:val="00362299"/>
    <w:pPr>
      <w:widowControl/>
      <w:overflowPunct w:val="0"/>
      <w:autoSpaceDE w:val="0"/>
      <w:autoSpaceDN w:val="0"/>
      <w:adjustRightInd w:val="0"/>
      <w:spacing w:line="300" w:lineRule="auto"/>
      <w:jc w:val="center"/>
      <w:textAlignment w:val="baseline"/>
    </w:pPr>
    <w:rPr>
      <w:rFonts w:ascii="Times New Roman" w:hAnsi="Times New Roman"/>
      <w:kern w:val="0"/>
      <w:sz w:val="18"/>
      <w:szCs w:val="20"/>
    </w:rPr>
  </w:style>
  <w:style w:type="paragraph" w:customStyle="1" w:styleId="font5">
    <w:name w:val="font5"/>
    <w:basedOn w:val="a"/>
    <w:rsid w:val="00362299"/>
    <w:pPr>
      <w:widowControl/>
      <w:spacing w:before="100" w:beforeAutospacing="1" w:after="100" w:afterAutospacing="1"/>
      <w:jc w:val="left"/>
    </w:pPr>
    <w:rPr>
      <w:rFonts w:ascii="宋体" w:hAnsi="宋体" w:cs="Arial Unicode MS" w:hint="eastAsia"/>
      <w:kern w:val="0"/>
      <w:sz w:val="18"/>
      <w:szCs w:val="18"/>
    </w:rPr>
  </w:style>
  <w:style w:type="paragraph" w:customStyle="1" w:styleId="P3">
    <w:name w:val="P标3"/>
    <w:basedOn w:val="3"/>
    <w:rsid w:val="00362299"/>
    <w:pPr>
      <w:keepNext w:val="0"/>
      <w:keepLines w:val="0"/>
      <w:tabs>
        <w:tab w:val="left" w:pos="432"/>
      </w:tabs>
      <w:autoSpaceDE w:val="0"/>
      <w:autoSpaceDN w:val="0"/>
      <w:adjustRightInd w:val="0"/>
      <w:spacing w:before="120" w:after="120" w:line="480" w:lineRule="atLeast"/>
      <w:ind w:left="432" w:hanging="432"/>
    </w:pPr>
    <w:rPr>
      <w:rFonts w:ascii="宋体" w:hAnsi="Times New Roman"/>
      <w:b w:val="0"/>
      <w:bCs w:val="0"/>
      <w:kern w:val="0"/>
      <w:sz w:val="24"/>
      <w:szCs w:val="20"/>
    </w:rPr>
  </w:style>
  <w:style w:type="paragraph" w:customStyle="1" w:styleId="CharCharChar1CharCharCharCharCharCharCharCharCharChar">
    <w:name w:val="Char Char Char1 Char Char Char Char Char Char Char Char Char Char"/>
    <w:basedOn w:val="a"/>
    <w:rsid w:val="00362299"/>
    <w:rPr>
      <w:szCs w:val="20"/>
    </w:rPr>
  </w:style>
  <w:style w:type="paragraph" w:customStyle="1" w:styleId="CharChar1Char">
    <w:name w:val="Char Char1 Char"/>
    <w:basedOn w:val="a"/>
    <w:rsid w:val="00362299"/>
    <w:rPr>
      <w:rFonts w:ascii="Times New Roman" w:hAnsi="Times New Roman"/>
      <w:sz w:val="21"/>
    </w:rPr>
  </w:style>
  <w:style w:type="paragraph" w:customStyle="1" w:styleId="CharCharCharCharCharCharCharCharCharChar">
    <w:name w:val="Char Char Char Char Char Char Char Char Char Char"/>
    <w:basedOn w:val="a"/>
    <w:rsid w:val="00362299"/>
  </w:style>
  <w:style w:type="paragraph" w:customStyle="1" w:styleId="xl43">
    <w:name w:val="xl43"/>
    <w:basedOn w:val="a"/>
    <w:rsid w:val="00362299"/>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tabletext">
    <w:name w:val="tabletext"/>
    <w:basedOn w:val="a"/>
    <w:rsid w:val="00362299"/>
    <w:pPr>
      <w:widowControl/>
      <w:spacing w:before="100" w:beforeAutospacing="1" w:after="100" w:afterAutospacing="1"/>
      <w:jc w:val="left"/>
    </w:pPr>
    <w:rPr>
      <w:rFonts w:ascii="宋体" w:hAnsi="宋体" w:cs="宋体"/>
      <w:kern w:val="0"/>
    </w:rPr>
  </w:style>
  <w:style w:type="paragraph" w:customStyle="1" w:styleId="42">
    <w:name w:val="样式4"/>
    <w:basedOn w:val="a"/>
    <w:rsid w:val="00362299"/>
    <w:pPr>
      <w:tabs>
        <w:tab w:val="left" w:pos="1984"/>
      </w:tabs>
      <w:ind w:left="1984" w:hanging="708"/>
    </w:pPr>
    <w:rPr>
      <w:rFonts w:ascii="Times New Roman" w:hAnsi="Times New Roman"/>
      <w:sz w:val="21"/>
    </w:rPr>
  </w:style>
  <w:style w:type="paragraph" w:customStyle="1" w:styleId="Char1CharCharChar">
    <w:name w:val="Char1 Char Char Char"/>
    <w:basedOn w:val="a"/>
    <w:rsid w:val="00362299"/>
    <w:rPr>
      <w:szCs w:val="20"/>
    </w:rPr>
  </w:style>
  <w:style w:type="paragraph" w:customStyle="1" w:styleId="font7">
    <w:name w:val="font7"/>
    <w:basedOn w:val="a"/>
    <w:rsid w:val="00362299"/>
    <w:pPr>
      <w:widowControl/>
      <w:spacing w:before="100" w:beforeAutospacing="1" w:after="100" w:afterAutospacing="1"/>
      <w:jc w:val="left"/>
    </w:pPr>
    <w:rPr>
      <w:rFonts w:ascii="宋体" w:hAnsi="宋体" w:cs="Arial Unicode MS" w:hint="eastAsia"/>
      <w:kern w:val="0"/>
      <w:sz w:val="20"/>
      <w:szCs w:val="20"/>
    </w:rPr>
  </w:style>
  <w:style w:type="paragraph" w:customStyle="1" w:styleId="13">
    <w:name w:val="样式1"/>
    <w:basedOn w:val="a"/>
    <w:rsid w:val="00362299"/>
    <w:pPr>
      <w:widowControl/>
      <w:overflowPunct w:val="0"/>
      <w:autoSpaceDE w:val="0"/>
      <w:autoSpaceDN w:val="0"/>
      <w:adjustRightInd w:val="0"/>
      <w:spacing w:after="80" w:line="360" w:lineRule="auto"/>
      <w:ind w:firstLine="618"/>
      <w:textAlignment w:val="baseline"/>
    </w:pPr>
    <w:rPr>
      <w:rFonts w:ascii="Times New Roman" w:hAnsi="Times New Roman"/>
      <w:kern w:val="0"/>
      <w:sz w:val="28"/>
      <w:szCs w:val="20"/>
    </w:rPr>
  </w:style>
  <w:style w:type="paragraph" w:customStyle="1" w:styleId="xl65">
    <w:name w:val="xl65"/>
    <w:basedOn w:val="a"/>
    <w:rsid w:val="00362299"/>
    <w:pPr>
      <w:widowControl/>
      <w:spacing w:before="100" w:beforeAutospacing="1" w:after="100" w:afterAutospacing="1"/>
      <w:jc w:val="center"/>
      <w:textAlignment w:val="center"/>
    </w:pPr>
    <w:rPr>
      <w:rFonts w:ascii="Arial Unicode MS" w:eastAsia="Arial Unicode MS" w:hAnsi="Arial Unicode MS" w:hint="eastAsia"/>
      <w:b/>
      <w:bCs/>
      <w:kern w:val="0"/>
      <w:sz w:val="32"/>
      <w:szCs w:val="32"/>
    </w:rPr>
  </w:style>
  <w:style w:type="paragraph" w:customStyle="1" w:styleId="font0">
    <w:name w:val="font0"/>
    <w:basedOn w:val="a"/>
    <w:rsid w:val="00362299"/>
    <w:pPr>
      <w:widowControl/>
      <w:spacing w:before="100" w:beforeAutospacing="1" w:after="100" w:afterAutospacing="1"/>
      <w:jc w:val="left"/>
    </w:pPr>
    <w:rPr>
      <w:rFonts w:ascii="宋体" w:hAnsi="宋体" w:cs="Arial Unicode MS" w:hint="eastAsia"/>
      <w:kern w:val="0"/>
    </w:rPr>
  </w:style>
  <w:style w:type="paragraph" w:customStyle="1" w:styleId="aff0">
    <w:name w:val="图"/>
    <w:basedOn w:val="a"/>
    <w:qFormat/>
    <w:rsid w:val="00362299"/>
    <w:pPr>
      <w:keepNext/>
      <w:adjustRightInd w:val="0"/>
      <w:spacing w:before="60" w:after="60" w:line="300" w:lineRule="auto"/>
      <w:jc w:val="center"/>
      <w:textAlignment w:val="center"/>
    </w:pPr>
    <w:rPr>
      <w:rFonts w:ascii="Times New Roman" w:hAnsi="Times New Roman"/>
      <w:snapToGrid w:val="0"/>
      <w:spacing w:val="20"/>
      <w:kern w:val="0"/>
      <w:szCs w:val="20"/>
    </w:rPr>
  </w:style>
  <w:style w:type="paragraph" w:customStyle="1" w:styleId="52">
    <w:name w:val="题注5"/>
    <w:basedOn w:val="a"/>
    <w:next w:val="af9"/>
    <w:rsid w:val="00362299"/>
    <w:pPr>
      <w:jc w:val="center"/>
    </w:pPr>
    <w:rPr>
      <w:rFonts w:ascii="Times New Roman" w:hAnsi="Times New Roman"/>
      <w:b/>
      <w:color w:val="000000"/>
      <w:szCs w:val="21"/>
    </w:rPr>
  </w:style>
  <w:style w:type="paragraph" w:customStyle="1" w:styleId="CharCharCharChar">
    <w:name w:val="Char Char Char Char"/>
    <w:basedOn w:val="a"/>
    <w:qFormat/>
    <w:rsid w:val="00362299"/>
    <w:pPr>
      <w:widowControl/>
      <w:spacing w:after="160" w:line="240" w:lineRule="exact"/>
      <w:jc w:val="left"/>
    </w:pPr>
    <w:rPr>
      <w:rFonts w:ascii="Arial" w:eastAsia="Times New Roman" w:hAnsi="Arial" w:cs="Verdana"/>
      <w:b/>
      <w:kern w:val="0"/>
      <w:szCs w:val="20"/>
      <w:lang w:eastAsia="en-US"/>
    </w:rPr>
  </w:style>
  <w:style w:type="paragraph" w:customStyle="1" w:styleId="aff1">
    <w:name w:val="表格内容"/>
    <w:basedOn w:val="af0"/>
    <w:rsid w:val="00362299"/>
    <w:pPr>
      <w:widowControl w:val="0"/>
      <w:suppressLineNumbers/>
      <w:suppressAutoHyphens/>
      <w:spacing w:before="0" w:beforeAutospacing="0" w:after="120" w:afterAutospacing="0"/>
    </w:pPr>
    <w:rPr>
      <w:rFonts w:ascii="Times New Roman" w:hAnsi="Times New Roman" w:hint="default"/>
    </w:rPr>
  </w:style>
  <w:style w:type="paragraph" w:customStyle="1" w:styleId="xl39">
    <w:name w:val="xl39"/>
    <w:basedOn w:val="a"/>
    <w:rsid w:val="00362299"/>
    <w:pPr>
      <w:widowControl/>
      <w:spacing w:before="100" w:beforeAutospacing="1" w:after="100" w:afterAutospacing="1"/>
      <w:jc w:val="center"/>
    </w:pPr>
    <w:rPr>
      <w:rFonts w:ascii="宋体" w:hAnsi="宋体" w:hint="eastAsia"/>
      <w:kern w:val="0"/>
    </w:rPr>
  </w:style>
  <w:style w:type="paragraph" w:customStyle="1" w:styleId="Default">
    <w:name w:val="Default"/>
    <w:rsid w:val="00362299"/>
    <w:pPr>
      <w:widowControl w:val="0"/>
      <w:autoSpaceDE w:val="0"/>
      <w:autoSpaceDN w:val="0"/>
      <w:adjustRightInd w:val="0"/>
    </w:pPr>
    <w:rPr>
      <w:rFonts w:ascii="宋体" w:eastAsia="宋体" w:hAnsi="Calibri" w:cs="宋体"/>
      <w:color w:val="000000"/>
      <w:kern w:val="0"/>
      <w:sz w:val="24"/>
      <w:szCs w:val="24"/>
    </w:rPr>
  </w:style>
  <w:style w:type="paragraph" w:customStyle="1" w:styleId="xl34">
    <w:name w:val="xl34"/>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rPr>
  </w:style>
  <w:style w:type="paragraph" w:customStyle="1" w:styleId="xl31">
    <w:name w:val="xl31"/>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kern w:val="0"/>
    </w:rPr>
  </w:style>
  <w:style w:type="paragraph" w:customStyle="1" w:styleId="xl32">
    <w:name w:val="xl32"/>
    <w:basedOn w:val="a"/>
    <w:rsid w:val="00362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CharCharCharCharCharChar1Char">
    <w:name w:val="Char Char Char Char Char Char1 Char"/>
    <w:basedOn w:val="a"/>
    <w:rsid w:val="00362299"/>
    <w:pPr>
      <w:widowControl/>
      <w:spacing w:after="160" w:line="240" w:lineRule="exact"/>
      <w:jc w:val="left"/>
    </w:pPr>
    <w:rPr>
      <w:rFonts w:ascii="Arial" w:eastAsia="Times New Roman" w:hAnsi="Arial" w:cs="Verdana"/>
      <w:b/>
      <w:kern w:val="0"/>
      <w:szCs w:val="20"/>
      <w:lang w:eastAsia="en-US"/>
    </w:rPr>
  </w:style>
  <w:style w:type="paragraph" w:customStyle="1" w:styleId="xl42">
    <w:name w:val="xl42"/>
    <w:basedOn w:val="a"/>
    <w:rsid w:val="00362299"/>
    <w:pPr>
      <w:widowControl/>
      <w:pBdr>
        <w:top w:val="single" w:sz="4" w:space="0" w:color="auto"/>
        <w:left w:val="single" w:sz="4" w:space="0" w:color="auto"/>
        <w:bottom w:val="single" w:sz="4" w:space="0" w:color="auto"/>
      </w:pBdr>
      <w:tabs>
        <w:tab w:val="left" w:pos="900"/>
      </w:tabs>
      <w:spacing w:before="100" w:beforeAutospacing="1" w:after="100" w:afterAutospacing="1"/>
      <w:jc w:val="left"/>
    </w:pPr>
    <w:rPr>
      <w:rFonts w:ascii="Arial Unicode MS" w:eastAsia="Arial Unicode MS" w:hAnsi="Arial Unicode MS"/>
      <w:kern w:val="0"/>
      <w:sz w:val="18"/>
      <w:szCs w:val="18"/>
    </w:rPr>
  </w:style>
  <w:style w:type="paragraph" w:customStyle="1" w:styleId="TableDescription">
    <w:name w:val="Table Description"/>
    <w:basedOn w:val="a"/>
    <w:rsid w:val="00362299"/>
    <w:pPr>
      <w:ind w:left="1701"/>
    </w:pPr>
    <w:rPr>
      <w:rFonts w:ascii="Times New Roman" w:hAnsi="Times New Roman"/>
      <w:sz w:val="21"/>
      <w:szCs w:val="20"/>
    </w:rPr>
  </w:style>
  <w:style w:type="paragraph" w:customStyle="1" w:styleId="aff2">
    <w:name w:val="标题 四 ＋ 宋体"/>
    <w:basedOn w:val="a"/>
    <w:rsid w:val="00362299"/>
    <w:pPr>
      <w:tabs>
        <w:tab w:val="left" w:pos="360"/>
      </w:tabs>
      <w:spacing w:line="360" w:lineRule="auto"/>
    </w:pPr>
    <w:rPr>
      <w:rFonts w:ascii="Times New Roman" w:hAnsi="Times New Roman"/>
      <w:i/>
    </w:rPr>
  </w:style>
  <w:style w:type="table" w:styleId="aff3">
    <w:name w:val="Table Grid"/>
    <w:basedOn w:val="a2"/>
    <w:uiPriority w:val="59"/>
    <w:rsid w:val="0036229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8">
    <w:name w:val="font8"/>
    <w:basedOn w:val="a"/>
    <w:rsid w:val="008104B1"/>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
    <w:rsid w:val="008104B1"/>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pPr>
    <w:rPr>
      <w:rFonts w:ascii="宋体" w:hAnsi="宋体" w:cs="宋体"/>
      <w:kern w:val="0"/>
    </w:rPr>
  </w:style>
  <w:style w:type="paragraph" w:customStyle="1" w:styleId="xl66">
    <w:name w:val="xl66"/>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rPr>
  </w:style>
  <w:style w:type="paragraph" w:customStyle="1" w:styleId="xl67">
    <w:name w:val="xl67"/>
    <w:basedOn w:val="a"/>
    <w:rsid w:val="008104B1"/>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hAnsi="宋体" w:cs="宋体"/>
      <w:b/>
      <w:bCs/>
      <w:kern w:val="0"/>
      <w:sz w:val="36"/>
      <w:szCs w:val="36"/>
    </w:rPr>
  </w:style>
  <w:style w:type="paragraph" w:customStyle="1" w:styleId="xl68">
    <w:name w:val="xl68"/>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36"/>
      <w:szCs w:val="36"/>
    </w:rPr>
  </w:style>
  <w:style w:type="paragraph" w:customStyle="1" w:styleId="xl69">
    <w:name w:val="xl69"/>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0">
    <w:name w:val="xl70"/>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71">
    <w:name w:val="xl71"/>
    <w:basedOn w:val="a"/>
    <w:rsid w:val="008104B1"/>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hAnsi="宋体" w:cs="宋体"/>
      <w:kern w:val="0"/>
    </w:rPr>
  </w:style>
  <w:style w:type="paragraph" w:customStyle="1" w:styleId="xl72">
    <w:name w:val="xl72"/>
    <w:basedOn w:val="a"/>
    <w:rsid w:val="008104B1"/>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pPr>
    <w:rPr>
      <w:rFonts w:ascii="宋体" w:hAnsi="宋体" w:cs="宋体"/>
      <w:kern w:val="0"/>
    </w:rPr>
  </w:style>
  <w:style w:type="paragraph" w:customStyle="1" w:styleId="xl73">
    <w:name w:val="xl73"/>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4">
    <w:name w:val="xl74"/>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5">
    <w:name w:val="xl75"/>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76">
    <w:name w:val="xl76"/>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7">
    <w:name w:val="xl77"/>
    <w:basedOn w:val="a"/>
    <w:rsid w:val="008104B1"/>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hAnsi="宋体" w:cs="宋体"/>
      <w:b/>
      <w:bCs/>
      <w:kern w:val="0"/>
    </w:rPr>
  </w:style>
  <w:style w:type="paragraph" w:customStyle="1" w:styleId="xl78">
    <w:name w:val="xl78"/>
    <w:basedOn w:val="a"/>
    <w:rsid w:val="008104B1"/>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hAnsi="宋体" w:cs="宋体"/>
      <w:kern w:val="0"/>
    </w:rPr>
  </w:style>
  <w:style w:type="paragraph" w:customStyle="1" w:styleId="xl79">
    <w:name w:val="xl79"/>
    <w:basedOn w:val="a"/>
    <w:rsid w:val="008104B1"/>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pPr>
    <w:rPr>
      <w:rFonts w:ascii="宋体" w:hAnsi="宋体" w:cs="宋体"/>
      <w:kern w:val="0"/>
    </w:rPr>
  </w:style>
  <w:style w:type="paragraph" w:customStyle="1" w:styleId="xl80">
    <w:name w:val="xl80"/>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rPr>
  </w:style>
  <w:style w:type="paragraph" w:customStyle="1" w:styleId="xl81">
    <w:name w:val="xl81"/>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rPr>
  </w:style>
  <w:style w:type="paragraph" w:customStyle="1" w:styleId="xl82">
    <w:name w:val="xl82"/>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83">
    <w:name w:val="xl83"/>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4">
    <w:name w:val="xl84"/>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85">
    <w:name w:val="xl85"/>
    <w:basedOn w:val="a"/>
    <w:rsid w:val="008104B1"/>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hAnsi="宋体" w:cs="宋体"/>
      <w:b/>
      <w:bCs/>
      <w:kern w:val="0"/>
      <w:sz w:val="40"/>
      <w:szCs w:val="40"/>
    </w:rPr>
  </w:style>
  <w:style w:type="paragraph" w:customStyle="1" w:styleId="xl86">
    <w:name w:val="xl86"/>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40"/>
      <w:szCs w:val="40"/>
    </w:rPr>
  </w:style>
  <w:style w:type="paragraph" w:customStyle="1" w:styleId="xl87">
    <w:name w:val="xl87"/>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8">
    <w:name w:val="xl88"/>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rPr>
  </w:style>
  <w:style w:type="paragraph" w:customStyle="1" w:styleId="xl89">
    <w:name w:val="xl89"/>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xl90">
    <w:name w:val="xl90"/>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1">
    <w:name w:val="xl91"/>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rPr>
  </w:style>
  <w:style w:type="paragraph" w:customStyle="1" w:styleId="xl92">
    <w:name w:val="xl92"/>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 w:val="21"/>
      <w:szCs w:val="21"/>
    </w:rPr>
  </w:style>
  <w:style w:type="paragraph" w:customStyle="1" w:styleId="xl93">
    <w:name w:val="xl93"/>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00000"/>
      <w:kern w:val="0"/>
    </w:rPr>
  </w:style>
  <w:style w:type="paragraph" w:customStyle="1" w:styleId="xl94">
    <w:name w:val="xl94"/>
    <w:basedOn w:val="a"/>
    <w:rsid w:val="008104B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5">
    <w:name w:val="xl95"/>
    <w:basedOn w:val="a"/>
    <w:rsid w:val="008104B1"/>
    <w:pPr>
      <w:widowControl/>
      <w:pBdr>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6">
    <w:name w:val="xl96"/>
    <w:basedOn w:val="a"/>
    <w:rsid w:val="008104B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7">
    <w:name w:val="xl97"/>
    <w:basedOn w:val="a"/>
    <w:rsid w:val="008104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rPr>
  </w:style>
  <w:style w:type="character" w:styleId="aff4">
    <w:name w:val="Placeholder Text"/>
    <w:basedOn w:val="a1"/>
    <w:uiPriority w:val="99"/>
    <w:semiHidden/>
    <w:rsid w:val="00632193"/>
    <w:rPr>
      <w:color w:val="808080"/>
    </w:rPr>
  </w:style>
  <w:style w:type="character" w:customStyle="1" w:styleId="2Char10">
    <w:name w:val="标题 2 Char1"/>
    <w:rsid w:val="00493F2A"/>
    <w:rPr>
      <w:rFonts w:ascii="Arial" w:eastAsia="黑体" w:hAnsi="Arial"/>
      <w:b/>
      <w:bCs/>
      <w:kern w:val="2"/>
      <w:sz w:val="32"/>
      <w:szCs w:val="32"/>
      <w:lang w:val="en-US" w:eastAsia="zh-CN" w:bidi="ar-SA"/>
    </w:rPr>
  </w:style>
  <w:style w:type="character" w:customStyle="1" w:styleId="CharChar9">
    <w:name w:val="Char Char9"/>
    <w:qFormat/>
    <w:rsid w:val="00493F2A"/>
    <w:rPr>
      <w:rFonts w:ascii="Arial" w:eastAsia="黑体" w:hAnsi="Arial"/>
      <w:kern w:val="2"/>
      <w:sz w:val="32"/>
      <w:szCs w:val="32"/>
      <w:lang w:val="en-US" w:eastAsia="zh-CN" w:bidi="ar-SA"/>
    </w:rPr>
  </w:style>
  <w:style w:type="character" w:customStyle="1" w:styleId="CharChar10">
    <w:name w:val="Char Char10"/>
    <w:qFormat/>
    <w:rsid w:val="00493F2A"/>
    <w:rPr>
      <w:rFonts w:eastAsia="宋体"/>
      <w:b/>
      <w:bCs/>
      <w:kern w:val="44"/>
      <w:sz w:val="44"/>
      <w:szCs w:val="44"/>
      <w:lang w:val="en-US" w:eastAsia="zh-CN" w:bidi="ar-SA"/>
    </w:rPr>
  </w:style>
  <w:style w:type="character" w:customStyle="1" w:styleId="apple-style-span">
    <w:name w:val="apple-style-span"/>
    <w:basedOn w:val="a1"/>
    <w:rsid w:val="00493F2A"/>
  </w:style>
  <w:style w:type="character" w:customStyle="1" w:styleId="CharChar0">
    <w:name w:val="表格文字 Char Char"/>
    <w:rsid w:val="00493F2A"/>
    <w:rPr>
      <w:rFonts w:eastAsia="宋体"/>
      <w:bCs/>
      <w:spacing w:val="10"/>
      <w:sz w:val="24"/>
      <w:lang w:val="en-US" w:eastAsia="zh-CN" w:bidi="ar-SA"/>
    </w:rPr>
  </w:style>
  <w:style w:type="character" w:customStyle="1" w:styleId="CharChar1">
    <w:name w:val="Char Char1"/>
    <w:qFormat/>
    <w:rsid w:val="00493F2A"/>
    <w:rPr>
      <w:rFonts w:eastAsia="宋体"/>
      <w:kern w:val="2"/>
      <w:sz w:val="18"/>
      <w:szCs w:val="18"/>
      <w:lang w:val="en-US" w:eastAsia="zh-CN" w:bidi="ar-SA"/>
    </w:rPr>
  </w:style>
  <w:style w:type="character" w:customStyle="1" w:styleId="apple-converted-space">
    <w:name w:val="apple-converted-space"/>
    <w:basedOn w:val="a1"/>
    <w:qFormat/>
    <w:rsid w:val="00493F2A"/>
  </w:style>
  <w:style w:type="character" w:customStyle="1" w:styleId="jk1">
    <w:name w:val="jk1"/>
    <w:qFormat/>
    <w:rsid w:val="00493F2A"/>
    <w:rPr>
      <w:vanish w:val="0"/>
    </w:rPr>
  </w:style>
  <w:style w:type="character" w:customStyle="1" w:styleId="CharCharChar1">
    <w:name w:val="Char Char Char1"/>
    <w:qFormat/>
    <w:rsid w:val="00493F2A"/>
    <w:rPr>
      <w:rFonts w:ascii="宋体" w:eastAsia="宋体" w:hAnsi="Courier New"/>
      <w:kern w:val="2"/>
      <w:sz w:val="21"/>
      <w:lang w:val="en-US" w:eastAsia="zh-CN" w:bidi="ar-SA"/>
    </w:rPr>
  </w:style>
  <w:style w:type="character" w:customStyle="1" w:styleId="CharChar2">
    <w:name w:val="Char Char2"/>
    <w:aliases w:val="h3 Char,3rd level Char,H3 Char,Bold Head Char,bh Char,第二层条 Char,l3 Char,CT Char,Level 3 Head Char,Heading 3 - old Char,sect1.2.3 Char,Head3 Char,3 Char,level_3 Char,PIM 3 Char,sect1.2.31 Char,sect1.2.32 Char,sect1.2.311 Char,sect1.2.33 Char"/>
    <w:qFormat/>
    <w:rsid w:val="00493F2A"/>
    <w:rPr>
      <w:rFonts w:eastAsia="宋体"/>
      <w:b/>
      <w:bCs/>
      <w:kern w:val="2"/>
      <w:sz w:val="32"/>
      <w:szCs w:val="32"/>
      <w:lang w:val="en-US" w:eastAsia="zh-CN" w:bidi="ar-SA"/>
    </w:rPr>
  </w:style>
  <w:style w:type="paragraph" w:styleId="33">
    <w:name w:val="Body Text 3"/>
    <w:basedOn w:val="a"/>
    <w:link w:val="3Char1"/>
    <w:rsid w:val="00493F2A"/>
    <w:pPr>
      <w:spacing w:after="120"/>
    </w:pPr>
    <w:rPr>
      <w:rFonts w:ascii="Times New Roman" w:hAnsi="Times New Roman"/>
      <w:sz w:val="16"/>
      <w:szCs w:val="16"/>
    </w:rPr>
  </w:style>
  <w:style w:type="character" w:customStyle="1" w:styleId="3Char1">
    <w:name w:val="正文文本 3 Char"/>
    <w:basedOn w:val="a1"/>
    <w:link w:val="33"/>
    <w:rsid w:val="00493F2A"/>
    <w:rPr>
      <w:rFonts w:ascii="Times New Roman" w:eastAsia="宋体" w:hAnsi="Times New Roman" w:cs="Times New Roman"/>
      <w:sz w:val="16"/>
      <w:szCs w:val="16"/>
    </w:rPr>
  </w:style>
  <w:style w:type="paragraph" w:customStyle="1" w:styleId="CharChar1CharCharCharCharCharCharCharCharCharCharCharCharCharChar">
    <w:name w:val="Char Char1 Char Char Char Char Char Char Char Char Char Char Char Char Char Char"/>
    <w:basedOn w:val="a"/>
    <w:qFormat/>
    <w:rsid w:val="00493F2A"/>
    <w:pPr>
      <w:widowControl/>
      <w:spacing w:after="160" w:line="240" w:lineRule="exact"/>
      <w:jc w:val="left"/>
    </w:pPr>
    <w:rPr>
      <w:rFonts w:ascii="仿宋_GB2312" w:eastAsia="仿宋_GB2312" w:hAnsi="Times New Roman"/>
      <w:b/>
      <w:sz w:val="32"/>
      <w:szCs w:val="32"/>
    </w:rPr>
  </w:style>
  <w:style w:type="paragraph" w:customStyle="1" w:styleId="22ndlevelh22Header2l2H2Underrubrik1prop2He">
    <w:name w:val="样式 标题 22nd levelh22Header 2l2H2第一层条Underrubrik1prop2He..."/>
    <w:basedOn w:val="2"/>
    <w:qFormat/>
    <w:rsid w:val="00493F2A"/>
    <w:pPr>
      <w:spacing w:line="416" w:lineRule="auto"/>
      <w:ind w:firstLineChars="200" w:firstLine="562"/>
    </w:pPr>
    <w:rPr>
      <w:rFonts w:ascii="仿宋_GB2312" w:eastAsia="宋体" w:hAnsi="仿宋" w:cs="宋体"/>
      <w:kern w:val="2"/>
      <w:sz w:val="24"/>
      <w:szCs w:val="20"/>
    </w:rPr>
  </w:style>
  <w:style w:type="paragraph" w:customStyle="1" w:styleId="New">
    <w:name w:val="页脚 New"/>
    <w:basedOn w:val="a"/>
    <w:qFormat/>
    <w:rsid w:val="00493F2A"/>
    <w:pPr>
      <w:tabs>
        <w:tab w:val="center" w:pos="4153"/>
        <w:tab w:val="right" w:pos="8306"/>
      </w:tabs>
      <w:snapToGrid w:val="0"/>
      <w:jc w:val="left"/>
    </w:pPr>
    <w:rPr>
      <w:rFonts w:ascii="Times New Roman" w:hAnsi="Times New Roman"/>
      <w:sz w:val="18"/>
      <w:szCs w:val="18"/>
    </w:rPr>
  </w:style>
  <w:style w:type="paragraph" w:styleId="aff5">
    <w:name w:val="List Paragraph"/>
    <w:basedOn w:val="a"/>
    <w:qFormat/>
    <w:rsid w:val="00493F2A"/>
    <w:pPr>
      <w:ind w:firstLineChars="200" w:firstLine="420"/>
    </w:pPr>
    <w:rPr>
      <w:rFonts w:ascii="Times New Roman" w:hAnsi="Times New Roman"/>
      <w:sz w:val="21"/>
    </w:rPr>
  </w:style>
  <w:style w:type="paragraph" w:customStyle="1" w:styleId="New0">
    <w:name w:val="正文 New"/>
    <w:qFormat/>
    <w:rsid w:val="00493F2A"/>
    <w:pPr>
      <w:widowControl w:val="0"/>
      <w:jc w:val="both"/>
    </w:pPr>
    <w:rPr>
      <w:rFonts w:ascii="Times New Roman" w:eastAsia="宋体" w:hAnsi="Times New Roman" w:cs="Times New Roman"/>
    </w:rPr>
  </w:style>
  <w:style w:type="paragraph" w:customStyle="1" w:styleId="NewNew">
    <w:name w:val="正文 New New"/>
    <w:qFormat/>
    <w:rsid w:val="00493F2A"/>
    <w:pPr>
      <w:widowControl w:val="0"/>
      <w:jc w:val="both"/>
    </w:pPr>
    <w:rPr>
      <w:rFonts w:ascii="Times New Roman" w:eastAsia="宋体" w:hAnsi="Times New Roman" w:cs="Times New Roman"/>
      <w:szCs w:val="24"/>
    </w:rPr>
  </w:style>
  <w:style w:type="paragraph" w:customStyle="1" w:styleId="1H1111h11stlevelSectionHeadl1Headin">
    <w:name w:val="样式 标题 1H1章节标题 1 1标书1h11st levelSection Headl1标题一Headin..."/>
    <w:basedOn w:val="1"/>
    <w:rsid w:val="00493F2A"/>
    <w:pPr>
      <w:spacing w:line="578" w:lineRule="auto"/>
    </w:pPr>
    <w:rPr>
      <w:rFonts w:ascii="宋体" w:hAnsi="宋体"/>
      <w:b/>
      <w:bCs/>
      <w:sz w:val="21"/>
    </w:rPr>
  </w:style>
  <w:style w:type="paragraph" w:customStyle="1" w:styleId="Pa10">
    <w:name w:val="Pa10"/>
    <w:basedOn w:val="Default"/>
    <w:next w:val="Default"/>
    <w:qFormat/>
    <w:rsid w:val="00493F2A"/>
    <w:pPr>
      <w:spacing w:line="161" w:lineRule="atLeast"/>
    </w:pPr>
    <w:rPr>
      <w:rFonts w:ascii="..ì." w:eastAsia="..ì." w:hAnsi="Times New Roman" w:cs="Times New Roman"/>
      <w:color w:val="auto"/>
    </w:rPr>
  </w:style>
  <w:style w:type="paragraph" w:customStyle="1" w:styleId="CharCharCharChar1">
    <w:name w:val="Char Char Char Char1"/>
    <w:basedOn w:val="a"/>
    <w:qFormat/>
    <w:rsid w:val="00493F2A"/>
    <w:rPr>
      <w:rFonts w:ascii="Times New Roman" w:hAnsi="Times New Roman"/>
      <w:sz w:val="21"/>
    </w:rPr>
  </w:style>
  <w:style w:type="paragraph" w:customStyle="1" w:styleId="CharCharCharCharCharCharCharCharCharCharCharCharCharCharChar">
    <w:name w:val="Char Char Char Char Char Char Char Char Char Char Char Char Char Char Char"/>
    <w:basedOn w:val="a"/>
    <w:rsid w:val="00493F2A"/>
    <w:pPr>
      <w:widowControl/>
      <w:spacing w:line="400" w:lineRule="exact"/>
      <w:jc w:val="center"/>
    </w:pPr>
    <w:rPr>
      <w:rFonts w:ascii="Verdana" w:hAnsi="Verdana"/>
      <w:kern w:val="0"/>
      <w:sz w:val="21"/>
      <w:szCs w:val="20"/>
      <w:lang w:eastAsia="en-US"/>
    </w:rPr>
  </w:style>
  <w:style w:type="paragraph" w:customStyle="1" w:styleId="Char20">
    <w:name w:val="Char2"/>
    <w:basedOn w:val="a"/>
    <w:qFormat/>
    <w:rsid w:val="00493F2A"/>
    <w:pPr>
      <w:widowControl/>
      <w:spacing w:after="160" w:line="240" w:lineRule="exact"/>
      <w:jc w:val="left"/>
    </w:pPr>
    <w:rPr>
      <w:rFonts w:ascii="Verdana" w:eastAsia="仿宋_GB2312" w:hAnsi="Verdana"/>
      <w:kern w:val="0"/>
      <w:szCs w:val="20"/>
      <w:lang w:eastAsia="en-US"/>
    </w:rPr>
  </w:style>
  <w:style w:type="paragraph" w:customStyle="1" w:styleId="GP">
    <w:name w:val="GP正文(首行缩进)"/>
    <w:basedOn w:val="a"/>
    <w:qFormat/>
    <w:rsid w:val="00493F2A"/>
    <w:pPr>
      <w:spacing w:line="360" w:lineRule="auto"/>
      <w:ind w:firstLineChars="200" w:firstLine="200"/>
      <w:jc w:val="left"/>
    </w:pPr>
    <w:rPr>
      <w:rFonts w:ascii="Times New Roman" w:hAnsi="Times New Roman"/>
      <w:szCs w:val="21"/>
    </w:rPr>
  </w:style>
  <w:style w:type="paragraph" w:customStyle="1" w:styleId="CharChar11">
    <w:name w:val="Char Char11"/>
    <w:basedOn w:val="a"/>
    <w:qFormat/>
    <w:rsid w:val="00493F2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07415">
    <w:name w:val="样式 正文文本 + 宋体 首行缩进:  0.74 厘米 行距: 1.5 倍行距"/>
    <w:basedOn w:val="af0"/>
    <w:qFormat/>
    <w:rsid w:val="00493F2A"/>
    <w:pPr>
      <w:widowControl w:val="0"/>
      <w:spacing w:before="0" w:beforeAutospacing="0" w:after="120" w:afterAutospacing="0" w:line="360" w:lineRule="auto"/>
      <w:ind w:firstLineChars="200" w:firstLine="200"/>
      <w:jc w:val="both"/>
    </w:pPr>
    <w:rPr>
      <w:rFonts w:ascii="Calibri" w:hAnsi="Calibri" w:hint="default"/>
      <w:kern w:val="2"/>
      <w:szCs w:val="22"/>
    </w:rPr>
  </w:style>
  <w:style w:type="paragraph" w:customStyle="1" w:styleId="aff6">
    <w:name w:val="字元 字元 字元 字元 字元"/>
    <w:basedOn w:val="a"/>
    <w:rsid w:val="00493F2A"/>
    <w:rPr>
      <w:rFonts w:ascii="Times New Roman" w:hAnsi="Times New Roman"/>
      <w:sz w:val="21"/>
    </w:rPr>
  </w:style>
  <w:style w:type="paragraph" w:customStyle="1" w:styleId="3New">
    <w:name w:val="标题 3 New"/>
    <w:rsid w:val="00493F2A"/>
    <w:pPr>
      <w:keepNext/>
      <w:keepLines/>
      <w:spacing w:before="260" w:after="260" w:line="416" w:lineRule="auto"/>
      <w:outlineLvl w:val="2"/>
    </w:pPr>
    <w:rPr>
      <w:rFonts w:ascii="Times New Roman" w:eastAsia="宋体" w:hAnsi="Times New Roman" w:cs="Times New Roman"/>
      <w:b/>
      <w:bCs/>
      <w:kern w:val="0"/>
      <w:sz w:val="32"/>
      <w:szCs w:val="32"/>
    </w:rPr>
  </w:style>
  <w:style w:type="paragraph" w:customStyle="1" w:styleId="NewNewNewNewNewNewNewNewNewNewNewNewNewNewNew">
    <w:name w:val="正文 New New New New New New New New New New New New New New New"/>
    <w:qFormat/>
    <w:rsid w:val="00493F2A"/>
    <w:pPr>
      <w:widowControl w:val="0"/>
      <w:jc w:val="both"/>
    </w:pPr>
    <w:rPr>
      <w:rFonts w:ascii="Times New Roman" w:eastAsia="宋体" w:hAnsi="Times New Roman" w:cs="Times New Roman"/>
      <w:szCs w:val="24"/>
    </w:rPr>
  </w:style>
  <w:style w:type="paragraph" w:customStyle="1" w:styleId="New1">
    <w:name w:val="页眉 New"/>
    <w:basedOn w:val="a"/>
    <w:qFormat/>
    <w:rsid w:val="00493F2A"/>
    <w:pPr>
      <w:pBdr>
        <w:bottom w:val="single" w:sz="6" w:space="1" w:color="auto"/>
      </w:pBdr>
      <w:tabs>
        <w:tab w:val="center" w:pos="4153"/>
        <w:tab w:val="right" w:pos="8306"/>
      </w:tabs>
      <w:snapToGrid w:val="0"/>
      <w:jc w:val="center"/>
    </w:pPr>
    <w:rPr>
      <w:rFonts w:ascii="Times New Roman" w:hAnsi="Times New Roman"/>
      <w:sz w:val="18"/>
      <w:szCs w:val="18"/>
    </w:rPr>
  </w:style>
  <w:style w:type="paragraph" w:customStyle="1" w:styleId="Pa6">
    <w:name w:val="Pa6"/>
    <w:basedOn w:val="a"/>
    <w:next w:val="a"/>
    <w:qFormat/>
    <w:rsid w:val="00493F2A"/>
    <w:pPr>
      <w:autoSpaceDE w:val="0"/>
      <w:autoSpaceDN w:val="0"/>
      <w:adjustRightInd w:val="0"/>
      <w:spacing w:line="201" w:lineRule="atLeast"/>
      <w:jc w:val="left"/>
    </w:pPr>
    <w:rPr>
      <w:rFonts w:ascii="微软雅黑" w:eastAsia="微软雅黑" w:hAnsi="Times New Roman"/>
      <w:kern w:val="0"/>
    </w:rPr>
  </w:style>
  <w:style w:type="paragraph" w:customStyle="1" w:styleId="ListParagraph1">
    <w:name w:val="List Paragraph1"/>
    <w:basedOn w:val="a"/>
    <w:qFormat/>
    <w:rsid w:val="00493F2A"/>
    <w:pPr>
      <w:ind w:firstLineChars="200" w:firstLine="420"/>
    </w:pPr>
    <w:rPr>
      <w:rFonts w:ascii="Times New Roman" w:hAnsi="Times New Roman"/>
      <w:sz w:val="21"/>
    </w:rPr>
  </w:style>
  <w:style w:type="paragraph" w:customStyle="1" w:styleId="14">
    <w:name w:val="列出段落1"/>
    <w:basedOn w:val="a"/>
    <w:qFormat/>
    <w:rsid w:val="00493F2A"/>
    <w:pPr>
      <w:ind w:firstLineChars="200" w:firstLine="420"/>
    </w:pPr>
    <w:rPr>
      <w:rFonts w:ascii="Calibri" w:hAnsi="Calibri"/>
      <w:sz w:val="21"/>
      <w:szCs w:val="22"/>
    </w:rPr>
  </w:style>
  <w:style w:type="paragraph" w:customStyle="1" w:styleId="ecxmsonormal">
    <w:name w:val="ecxmsonormal"/>
    <w:basedOn w:val="a"/>
    <w:qFormat/>
    <w:rsid w:val="00493F2A"/>
    <w:pPr>
      <w:widowControl/>
      <w:spacing w:after="324"/>
      <w:jc w:val="left"/>
    </w:pPr>
    <w:rPr>
      <w:rFonts w:ascii="宋体" w:hAnsi="宋体" w:cs="宋体"/>
      <w:kern w:val="0"/>
    </w:rPr>
  </w:style>
  <w:style w:type="paragraph" w:customStyle="1" w:styleId="Normal21">
    <w:name w:val="Normal_21"/>
    <w:qFormat/>
    <w:rsid w:val="00493F2A"/>
    <w:pPr>
      <w:spacing w:before="120" w:after="240"/>
      <w:jc w:val="both"/>
    </w:pPr>
    <w:rPr>
      <w:rFonts w:ascii="Calibri" w:eastAsia="Calibri" w:hAnsi="Calibri" w:cs="Times New Roman"/>
      <w:kern w:val="0"/>
      <w:sz w:val="22"/>
      <w:lang w:val="ru-RU" w:eastAsia="en-US"/>
    </w:rPr>
  </w:style>
  <w:style w:type="paragraph" w:customStyle="1" w:styleId="125">
    <w:name w:val="样式 小四 加粗 行距: 多倍行距 1.25 字行"/>
    <w:basedOn w:val="a"/>
    <w:qFormat/>
    <w:rsid w:val="00493F2A"/>
    <w:pPr>
      <w:tabs>
        <w:tab w:val="left" w:pos="1320"/>
      </w:tabs>
      <w:spacing w:beforeLines="50" w:afterLines="50" w:line="300" w:lineRule="auto"/>
      <w:ind w:left="1320" w:hanging="960"/>
    </w:pPr>
    <w:rPr>
      <w:rFonts w:ascii="Times New Roman" w:hAnsi="Times New Roman"/>
      <w:b/>
    </w:rPr>
  </w:style>
  <w:style w:type="paragraph" w:customStyle="1" w:styleId="Char5CharCharCharCharCharChar">
    <w:name w:val="Char5 Char Char Char Char Char Char"/>
    <w:basedOn w:val="a"/>
    <w:qFormat/>
    <w:rsid w:val="00493F2A"/>
    <w:pPr>
      <w:widowControl/>
      <w:spacing w:after="160" w:line="240" w:lineRule="exact"/>
      <w:jc w:val="left"/>
    </w:pPr>
    <w:rPr>
      <w:rFonts w:ascii="Verdana" w:eastAsia="仿宋_GB2312" w:hAnsi="Verdana"/>
      <w:kern w:val="0"/>
      <w:szCs w:val="20"/>
      <w:lang w:eastAsia="en-US"/>
    </w:rPr>
  </w:style>
  <w:style w:type="paragraph" w:customStyle="1" w:styleId="Char12">
    <w:name w:val="Char1"/>
    <w:basedOn w:val="af2"/>
    <w:qFormat/>
    <w:rsid w:val="00493F2A"/>
    <w:rPr>
      <w:rFonts w:ascii="Times New Roman" w:hAnsi="Times New Roman"/>
      <w:sz w:val="21"/>
    </w:rPr>
  </w:style>
  <w:style w:type="paragraph" w:customStyle="1" w:styleId="CharChar10CharChar">
    <w:name w:val="Char Char10 Char Char"/>
    <w:basedOn w:val="a"/>
    <w:qFormat/>
    <w:rsid w:val="00493F2A"/>
    <w:pPr>
      <w:widowControl/>
      <w:spacing w:line="400" w:lineRule="exact"/>
      <w:jc w:val="center"/>
    </w:pPr>
    <w:rPr>
      <w:rFonts w:ascii="Times New Roman" w:hAnsi="Times New Roman"/>
      <w:sz w:val="21"/>
    </w:rPr>
  </w:style>
  <w:style w:type="paragraph" w:customStyle="1" w:styleId="CharChar12">
    <w:name w:val="Char Char12"/>
    <w:basedOn w:val="a"/>
    <w:qFormat/>
    <w:rsid w:val="00493F2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1CharCharCharChar">
    <w:name w:val="Char Char Char Char Char Char Char Char1 Char Char Char Char"/>
    <w:basedOn w:val="a"/>
    <w:qFormat/>
    <w:rsid w:val="00493F2A"/>
    <w:pPr>
      <w:spacing w:after="160" w:line="240" w:lineRule="exact"/>
      <w:jc w:val="left"/>
    </w:pPr>
    <w:rPr>
      <w:rFonts w:ascii="Times New Roman" w:hAnsi="Times New Roman"/>
      <w:sz w:val="21"/>
    </w:rPr>
  </w:style>
  <w:style w:type="paragraph" w:customStyle="1" w:styleId="p0">
    <w:name w:val="p0"/>
    <w:basedOn w:val="a"/>
    <w:qFormat/>
    <w:rsid w:val="00493F2A"/>
    <w:pPr>
      <w:widowControl/>
    </w:pPr>
    <w:rPr>
      <w:rFonts w:ascii="Times New Roman" w:hAnsi="Times New Roman"/>
      <w:kern w:val="0"/>
      <w:sz w:val="21"/>
      <w:szCs w:val="21"/>
    </w:rPr>
  </w:style>
  <w:style w:type="paragraph" w:customStyle="1" w:styleId="ParaCharCharCharChar">
    <w:name w:val="默认段落字体 Para Char Char Char Char"/>
    <w:basedOn w:val="a"/>
    <w:qFormat/>
    <w:rsid w:val="00493F2A"/>
    <w:rPr>
      <w:rFonts w:ascii="Times New Roman" w:hAnsi="Times New Roman"/>
      <w:sz w:val="21"/>
    </w:rPr>
  </w:style>
  <w:style w:type="paragraph" w:customStyle="1" w:styleId="CharCharCharCharCharCharCharCharCharCharCharCharChar">
    <w:name w:val="Char Char Char Char Char Char Char Char Char Char Char Char Char"/>
    <w:basedOn w:val="a"/>
    <w:rsid w:val="00493F2A"/>
    <w:pPr>
      <w:widowControl/>
      <w:spacing w:after="160" w:line="240" w:lineRule="exact"/>
      <w:jc w:val="left"/>
    </w:pPr>
    <w:rPr>
      <w:rFonts w:ascii="Times New Roman" w:hAnsi="Times New Roman"/>
      <w:sz w:val="21"/>
    </w:rPr>
  </w:style>
  <w:style w:type="paragraph" w:customStyle="1" w:styleId="Pa9">
    <w:name w:val="Pa9"/>
    <w:basedOn w:val="Default"/>
    <w:next w:val="Default"/>
    <w:rsid w:val="00493F2A"/>
    <w:pPr>
      <w:spacing w:before="120" w:line="161" w:lineRule="atLeast"/>
    </w:pPr>
    <w:rPr>
      <w:rFonts w:ascii="..ì." w:eastAsia="..ì." w:hAnsi="Times New Roman" w:cs="Times New Roman"/>
      <w:color w:val="auto"/>
    </w:rPr>
  </w:style>
  <w:style w:type="paragraph" w:customStyle="1" w:styleId="NewNewNew">
    <w:name w:val="页脚 New New New"/>
    <w:basedOn w:val="a"/>
    <w:rsid w:val="00493F2A"/>
    <w:pPr>
      <w:tabs>
        <w:tab w:val="center" w:pos="4153"/>
        <w:tab w:val="right" w:pos="8306"/>
      </w:tabs>
      <w:snapToGrid w:val="0"/>
      <w:jc w:val="left"/>
    </w:pPr>
    <w:rPr>
      <w:rFonts w:ascii="Times New Roman" w:hAnsi="Times New Roman"/>
      <w:sz w:val="18"/>
      <w:szCs w:val="18"/>
    </w:rPr>
  </w:style>
  <w:style w:type="paragraph" w:customStyle="1" w:styleId="Style36">
    <w:name w:val="_Style 36"/>
    <w:basedOn w:val="a"/>
    <w:rsid w:val="00493F2A"/>
    <w:pPr>
      <w:widowControl/>
      <w:spacing w:line="400" w:lineRule="exact"/>
      <w:jc w:val="center"/>
    </w:pPr>
    <w:rPr>
      <w:rFonts w:ascii="仿宋_GB2312" w:eastAsia="仿宋_GB2312" w:hAnsi="Times New Roman"/>
      <w:b/>
      <w:sz w:val="32"/>
      <w:szCs w:val="32"/>
    </w:rPr>
  </w:style>
  <w:style w:type="paragraph" w:customStyle="1" w:styleId="Char2CharCharCharCharCharCharCharCharCharCharCharChar">
    <w:name w:val="Char2 Char Char Char Char Char Char Char Char Char Char Char Char"/>
    <w:basedOn w:val="a"/>
    <w:rsid w:val="00493F2A"/>
    <w:pPr>
      <w:widowControl/>
      <w:spacing w:after="160" w:line="240" w:lineRule="exact"/>
      <w:jc w:val="left"/>
    </w:pPr>
    <w:rPr>
      <w:rFonts w:ascii="Verdana" w:eastAsia="仿宋_GB2312" w:hAnsi="Verdana"/>
      <w:kern w:val="0"/>
      <w:szCs w:val="20"/>
      <w:lang w:eastAsia="en-US"/>
    </w:rPr>
  </w:style>
  <w:style w:type="paragraph" w:customStyle="1" w:styleId="CharChar2Char1">
    <w:name w:val="Char Char2 Char1"/>
    <w:basedOn w:val="a"/>
    <w:rsid w:val="00493F2A"/>
    <w:rPr>
      <w:rFonts w:ascii="宋体" w:hAnsi="宋体"/>
      <w:b/>
      <w:sz w:val="28"/>
      <w:szCs w:val="28"/>
    </w:rPr>
  </w:style>
  <w:style w:type="paragraph" w:customStyle="1" w:styleId="CharCharCharCharCharChar1CharCharCharChar">
    <w:name w:val="Char Char Char Char Char Char1 Char Char Char Char"/>
    <w:basedOn w:val="a"/>
    <w:rsid w:val="00493F2A"/>
    <w:pPr>
      <w:widowControl/>
      <w:tabs>
        <w:tab w:val="left" w:pos="1260"/>
      </w:tabs>
      <w:spacing w:after="160" w:line="240" w:lineRule="exact"/>
      <w:ind w:left="1260" w:hanging="525"/>
      <w:jc w:val="left"/>
    </w:pPr>
    <w:rPr>
      <w:rFonts w:ascii="Verdana" w:hAnsi="Verdana"/>
      <w:kern w:val="0"/>
      <w:sz w:val="21"/>
      <w:szCs w:val="20"/>
      <w:lang w:eastAsia="en-US"/>
    </w:rPr>
  </w:style>
  <w:style w:type="paragraph" w:customStyle="1" w:styleId="CharCharCharCharCharCharCharCharCharCharCharCharChar1">
    <w:name w:val="Char Char Char Char Char Char Char Char Char Char Char Char Char1"/>
    <w:basedOn w:val="a"/>
    <w:rsid w:val="00493F2A"/>
    <w:pPr>
      <w:widowControl/>
      <w:spacing w:after="160" w:line="240" w:lineRule="exact"/>
      <w:jc w:val="left"/>
    </w:pPr>
    <w:rPr>
      <w:rFonts w:ascii="Times New Roman" w:hAnsi="Times New Roman"/>
      <w:sz w:val="21"/>
    </w:rPr>
  </w:style>
  <w:style w:type="paragraph" w:customStyle="1" w:styleId="Web">
    <w:name w:val="普通 (Web)"/>
    <w:basedOn w:val="a"/>
    <w:rsid w:val="00493F2A"/>
    <w:pPr>
      <w:widowControl/>
      <w:spacing w:before="100" w:beforeAutospacing="1" w:after="100" w:afterAutospacing="1"/>
      <w:jc w:val="left"/>
    </w:pPr>
    <w:rPr>
      <w:rFonts w:ascii="宋体" w:hAnsi="宋体"/>
      <w:kern w:val="0"/>
      <w:szCs w:val="20"/>
    </w:rPr>
  </w:style>
  <w:style w:type="paragraph" w:customStyle="1" w:styleId="NewNew0">
    <w:name w:val="页脚 New New"/>
    <w:basedOn w:val="a"/>
    <w:rsid w:val="00493F2A"/>
    <w:pPr>
      <w:tabs>
        <w:tab w:val="center" w:pos="4153"/>
        <w:tab w:val="right" w:pos="8306"/>
      </w:tabs>
      <w:snapToGrid w:val="0"/>
      <w:jc w:val="left"/>
    </w:pPr>
    <w:rPr>
      <w:rFonts w:ascii="Times New Roman" w:hAnsi="Times New Roman"/>
      <w:sz w:val="18"/>
      <w:szCs w:val="18"/>
    </w:rPr>
  </w:style>
  <w:style w:type="paragraph" w:customStyle="1" w:styleId="aff7">
    <w:name w:val="普通正文"/>
    <w:basedOn w:val="a"/>
    <w:rsid w:val="00493F2A"/>
    <w:pPr>
      <w:spacing w:line="360" w:lineRule="auto"/>
      <w:ind w:firstLineChars="200" w:firstLine="480"/>
    </w:pPr>
    <w:rPr>
      <w:rFonts w:ascii="Calibri" w:hAnsi="Calibri"/>
      <w:szCs w:val="20"/>
    </w:rPr>
  </w:style>
  <w:style w:type="paragraph" w:customStyle="1" w:styleId="TableParagraph">
    <w:name w:val="Table Paragraph"/>
    <w:basedOn w:val="a"/>
    <w:rsid w:val="00493F2A"/>
    <w:pPr>
      <w:jc w:val="left"/>
    </w:pPr>
    <w:rPr>
      <w:rFonts w:ascii="宋体" w:hAnsi="宋体" w:cs="宋体"/>
      <w:kern w:val="0"/>
      <w:sz w:val="22"/>
      <w:szCs w:val="22"/>
      <w:lang w:eastAsia="en-US"/>
    </w:rPr>
  </w:style>
  <w:style w:type="paragraph" w:customStyle="1" w:styleId="aff8">
    <w:name w:val="办公自动化专用标题"/>
    <w:basedOn w:val="3"/>
    <w:rsid w:val="00493F2A"/>
    <w:pPr>
      <w:spacing w:line="416" w:lineRule="auto"/>
    </w:pPr>
    <w:rPr>
      <w:rFonts w:ascii="Times New Roman" w:hAnsi="Times New Roman"/>
      <w:sz w:val="21"/>
      <w:szCs w:val="21"/>
    </w:rPr>
  </w:style>
  <w:style w:type="paragraph" w:customStyle="1" w:styleId="26">
    <w:name w:val="列出段落2"/>
    <w:basedOn w:val="a"/>
    <w:rsid w:val="00493F2A"/>
    <w:pPr>
      <w:ind w:firstLineChars="200" w:firstLine="420"/>
    </w:pPr>
    <w:rPr>
      <w:rFonts w:ascii="Calibri" w:hAnsi="Calibri"/>
      <w:sz w:val="21"/>
      <w:szCs w:val="22"/>
    </w:rPr>
  </w:style>
  <w:style w:type="paragraph" w:customStyle="1" w:styleId="CharChar1CharCharCharCharCharCharChar">
    <w:name w:val="Char Char1 Char Char Char Char Char Char Char"/>
    <w:basedOn w:val="a"/>
    <w:rsid w:val="00493F2A"/>
    <w:pPr>
      <w:widowControl/>
      <w:spacing w:after="160" w:line="240" w:lineRule="exact"/>
      <w:jc w:val="left"/>
    </w:pPr>
    <w:rPr>
      <w:rFonts w:ascii="Verdana" w:eastAsia="仿宋_GB2312" w:hAnsi="Verdana"/>
      <w:kern w:val="0"/>
      <w:szCs w:val="20"/>
      <w:lang w:eastAsia="en-US"/>
    </w:rPr>
  </w:style>
  <w:style w:type="paragraph" w:customStyle="1" w:styleId="CharChar4CharChar">
    <w:name w:val="Char Char4 Char Char"/>
    <w:basedOn w:val="a"/>
    <w:rsid w:val="00493F2A"/>
    <w:pPr>
      <w:widowControl/>
      <w:spacing w:after="160" w:line="240" w:lineRule="exact"/>
      <w:jc w:val="left"/>
    </w:pPr>
    <w:rPr>
      <w:rFonts w:ascii="Calibri" w:hAnsi="Calibri"/>
      <w:sz w:val="21"/>
      <w:szCs w:val="22"/>
    </w:rPr>
  </w:style>
  <w:style w:type="character" w:customStyle="1" w:styleId="Char13">
    <w:name w:val="正文文本缩进 Char1"/>
    <w:basedOn w:val="a1"/>
    <w:rsid w:val="00493F2A"/>
    <w:rPr>
      <w:rFonts w:ascii="仿宋_GB2312" w:eastAsia="仿宋_GB2312"/>
      <w:kern w:val="2"/>
      <w:sz w:val="32"/>
    </w:rPr>
  </w:style>
  <w:style w:type="paragraph" w:customStyle="1" w:styleId="CharCharCharCharCharCharChar1">
    <w:name w:val="Char Char Char Char Char Char Char1"/>
    <w:basedOn w:val="a"/>
    <w:rsid w:val="00493F2A"/>
    <w:pPr>
      <w:widowControl/>
      <w:spacing w:after="160" w:line="240" w:lineRule="exact"/>
      <w:jc w:val="left"/>
    </w:pPr>
    <w:rPr>
      <w:rFonts w:ascii="Verdana" w:hAnsi="Verdana"/>
      <w:kern w:val="0"/>
      <w:sz w:val="20"/>
      <w:szCs w:val="20"/>
      <w:lang w:eastAsia="en-US"/>
    </w:rPr>
  </w:style>
  <w:style w:type="paragraph" w:customStyle="1" w:styleId="TOC1">
    <w:name w:val="TOC 标题1"/>
    <w:basedOn w:val="1"/>
    <w:next w:val="a"/>
    <w:uiPriority w:val="39"/>
    <w:qFormat/>
    <w:rsid w:val="007078FB"/>
    <w:pPr>
      <w:widowControl/>
      <w:spacing w:before="480" w:after="0" w:line="276" w:lineRule="auto"/>
      <w:jc w:val="left"/>
      <w:outlineLvl w:val="9"/>
    </w:pPr>
    <w:rPr>
      <w:rFonts w:ascii="Cambria" w:hAnsi="Cambria"/>
      <w:b/>
      <w:bCs/>
      <w:color w:val="365F91"/>
      <w:kern w:val="0"/>
      <w:sz w:val="28"/>
      <w:szCs w:val="28"/>
    </w:rPr>
  </w:style>
  <w:style w:type="paragraph" w:customStyle="1" w:styleId="aff9">
    <w:uiPriority w:val="99"/>
    <w:rsid w:val="00830FB9"/>
    <w:pPr>
      <w:widowControl w:val="0"/>
      <w:jc w:val="both"/>
    </w:pPr>
    <w:rPr>
      <w:rFonts w:ascii="Tahoma" w:eastAsia="宋体" w:hAnsi="Tahom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14190">
      <w:bodyDiv w:val="1"/>
      <w:marLeft w:val="0"/>
      <w:marRight w:val="0"/>
      <w:marTop w:val="0"/>
      <w:marBottom w:val="0"/>
      <w:divBdr>
        <w:top w:val="none" w:sz="0" w:space="0" w:color="auto"/>
        <w:left w:val="none" w:sz="0" w:space="0" w:color="auto"/>
        <w:bottom w:val="none" w:sz="0" w:space="0" w:color="auto"/>
        <w:right w:val="none" w:sz="0" w:space="0" w:color="auto"/>
      </w:divBdr>
    </w:div>
    <w:div w:id="136145184">
      <w:bodyDiv w:val="1"/>
      <w:marLeft w:val="0"/>
      <w:marRight w:val="0"/>
      <w:marTop w:val="0"/>
      <w:marBottom w:val="0"/>
      <w:divBdr>
        <w:top w:val="none" w:sz="0" w:space="0" w:color="auto"/>
        <w:left w:val="none" w:sz="0" w:space="0" w:color="auto"/>
        <w:bottom w:val="none" w:sz="0" w:space="0" w:color="auto"/>
        <w:right w:val="none" w:sz="0" w:space="0" w:color="auto"/>
      </w:divBdr>
    </w:div>
    <w:div w:id="190190248">
      <w:bodyDiv w:val="1"/>
      <w:marLeft w:val="0"/>
      <w:marRight w:val="0"/>
      <w:marTop w:val="0"/>
      <w:marBottom w:val="0"/>
      <w:divBdr>
        <w:top w:val="none" w:sz="0" w:space="0" w:color="auto"/>
        <w:left w:val="none" w:sz="0" w:space="0" w:color="auto"/>
        <w:bottom w:val="none" w:sz="0" w:space="0" w:color="auto"/>
        <w:right w:val="none" w:sz="0" w:space="0" w:color="auto"/>
      </w:divBdr>
    </w:div>
    <w:div w:id="372192522">
      <w:bodyDiv w:val="1"/>
      <w:marLeft w:val="0"/>
      <w:marRight w:val="0"/>
      <w:marTop w:val="0"/>
      <w:marBottom w:val="0"/>
      <w:divBdr>
        <w:top w:val="none" w:sz="0" w:space="0" w:color="auto"/>
        <w:left w:val="none" w:sz="0" w:space="0" w:color="auto"/>
        <w:bottom w:val="none" w:sz="0" w:space="0" w:color="auto"/>
        <w:right w:val="none" w:sz="0" w:space="0" w:color="auto"/>
      </w:divBdr>
    </w:div>
    <w:div w:id="1463693513">
      <w:bodyDiv w:val="1"/>
      <w:marLeft w:val="0"/>
      <w:marRight w:val="0"/>
      <w:marTop w:val="0"/>
      <w:marBottom w:val="0"/>
      <w:divBdr>
        <w:top w:val="none" w:sz="0" w:space="0" w:color="auto"/>
        <w:left w:val="none" w:sz="0" w:space="0" w:color="auto"/>
        <w:bottom w:val="none" w:sz="0" w:space="0" w:color="auto"/>
        <w:right w:val="none" w:sz="0" w:space="0" w:color="auto"/>
      </w:divBdr>
    </w:div>
    <w:div w:id="1771049853">
      <w:bodyDiv w:val="1"/>
      <w:marLeft w:val="0"/>
      <w:marRight w:val="0"/>
      <w:marTop w:val="0"/>
      <w:marBottom w:val="0"/>
      <w:divBdr>
        <w:top w:val="none" w:sz="0" w:space="0" w:color="auto"/>
        <w:left w:val="none" w:sz="0" w:space="0" w:color="auto"/>
        <w:bottom w:val="none" w:sz="0" w:space="0" w:color="auto"/>
        <w:right w:val="none" w:sz="0" w:space="0" w:color="auto"/>
      </w:divBdr>
    </w:div>
    <w:div w:id="1964774394">
      <w:bodyDiv w:val="1"/>
      <w:marLeft w:val="0"/>
      <w:marRight w:val="0"/>
      <w:marTop w:val="0"/>
      <w:marBottom w:val="0"/>
      <w:divBdr>
        <w:top w:val="none" w:sz="0" w:space="0" w:color="auto"/>
        <w:left w:val="none" w:sz="0" w:space="0" w:color="auto"/>
        <w:bottom w:val="none" w:sz="0" w:space="0" w:color="auto"/>
        <w:right w:val="none" w:sz="0" w:space="0" w:color="auto"/>
      </w:divBdr>
    </w:div>
    <w:div w:id="21096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13</Pages>
  <Words>2010</Words>
  <Characters>11459</Characters>
  <Application>Microsoft Office Word</Application>
  <DocSecurity>0</DocSecurity>
  <Lines>95</Lines>
  <Paragraphs>26</Paragraphs>
  <ScaleCrop>false</ScaleCrop>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叶文标</cp:lastModifiedBy>
  <cp:revision>82</cp:revision>
  <cp:lastPrinted>2019-04-10T02:04:00Z</cp:lastPrinted>
  <dcterms:created xsi:type="dcterms:W3CDTF">2019-04-04T00:33:00Z</dcterms:created>
  <dcterms:modified xsi:type="dcterms:W3CDTF">2019-04-23T00:55:00Z</dcterms:modified>
</cp:coreProperties>
</file>