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报价单位：</w:t>
      </w:r>
    </w:p>
    <w:tbl>
      <w:tblPr>
        <w:tblStyle w:val="5"/>
        <w:tblpPr w:leftFromText="180" w:rightFromText="180" w:vertAnchor="page" w:horzAnchor="page" w:tblpX="1817" w:tblpY="2730"/>
        <w:tblW w:w="853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46"/>
        <w:gridCol w:w="963"/>
        <w:gridCol w:w="1275"/>
        <w:gridCol w:w="2292"/>
        <w:gridCol w:w="13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37" w:type="dxa"/>
            <w:gridSpan w:val="6"/>
          </w:tcPr>
          <w:p>
            <w:pPr>
              <w:jc w:val="center"/>
            </w:pPr>
            <w:r>
              <w:rPr>
                <w:rStyle w:val="7"/>
                <w:rFonts w:hint="eastAsia"/>
                <w:color w:val="000000"/>
                <w:sz w:val="28"/>
                <w:szCs w:val="28"/>
                <w:shd w:val="clear" w:color="auto" w:fill="FFFFFF"/>
              </w:rPr>
              <w:t>惠州市中大惠亚医院第三方满意度测评报价表（***</w:t>
            </w:r>
            <w:r>
              <w:rPr>
                <w:rStyle w:val="7"/>
                <w:rFonts w:hint="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公司</w:t>
            </w:r>
            <w:r>
              <w:rPr>
                <w:rStyle w:val="7"/>
                <w:rFonts w:hint="eastAsia"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公司名称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法人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hd w:val="clear" w:color="auto" w:fill="FFFFFF"/>
              </w:rPr>
              <w:t>报价</w:t>
            </w:r>
            <w:r>
              <w:rPr>
                <w:rFonts w:hint="eastAsia"/>
                <w:color w:val="000000"/>
                <w:sz w:val="22"/>
                <w:shd w:val="clear" w:color="auto" w:fill="FFFFFF"/>
                <w:lang w:val="en-US" w:eastAsia="zh-CN"/>
              </w:rPr>
              <w:t>总额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2292" w:type="dxa"/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37" w:type="dxa"/>
            <w:gridSpan w:val="6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填表说明：</w:t>
            </w:r>
            <w:r>
              <w:rPr>
                <w:rFonts w:hint="eastAsia"/>
                <w:lang w:eastAsia="zh-CN"/>
              </w:rPr>
              <w:t>其他需要说明的情况。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37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联系人：</w:t>
            </w:r>
            <w:r>
              <w:rPr>
                <w:rFonts w:hint="eastAsia"/>
                <w:lang w:val="en-US" w:eastAsia="zh-CN"/>
              </w:rPr>
              <w:t xml:space="preserve">              联系电话：</w:t>
            </w: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eastAsia="zh-CN"/>
        </w:rPr>
        <w:t>备注：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拟开展两个季度，每个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季度开展一次满意度调查。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autoHyphenation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2B3"/>
    <w:rsid w:val="003B1BE1"/>
    <w:rsid w:val="004712B3"/>
    <w:rsid w:val="00CC6273"/>
    <w:rsid w:val="02B321A0"/>
    <w:rsid w:val="20615E0D"/>
    <w:rsid w:val="2B6110E0"/>
    <w:rsid w:val="2CBB7261"/>
    <w:rsid w:val="4A943456"/>
    <w:rsid w:val="4F8338AF"/>
    <w:rsid w:val="76D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5117F-CEB9-46E7-9256-09B1D9E8DC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138</Characters>
  <Lines>1</Lines>
  <Paragraphs>1</Paragraphs>
  <TotalTime>4</TotalTime>
  <ScaleCrop>false</ScaleCrop>
  <LinksUpToDate>false</LinksUpToDate>
  <CharactersWithSpaces>161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2018-07-16T07:45:00Z</dcterms:created>
  <dc:creator>宋宜鹃</dc:creator>
  <cp:lastModifiedBy>Administrator</cp:lastModifiedBy>
  <dcterms:modified xsi:type="dcterms:W3CDTF">2019-08-15T01:19:19Z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