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/>
          <w:b/>
          <w:bCs/>
          <w:sz w:val="28"/>
          <w:szCs w:val="28"/>
          <w:lang w:val="en-GB" w:eastAsia="zh-CN"/>
        </w:rPr>
      </w:pPr>
      <w:r>
        <w:rPr>
          <w:rFonts w:hint="eastAsia"/>
          <w:b/>
          <w:bCs/>
          <w:sz w:val="28"/>
          <w:szCs w:val="28"/>
          <w:lang w:val="en-GB"/>
        </w:rPr>
        <w:t>光固化</w:t>
      </w:r>
      <w:r>
        <w:rPr>
          <w:rFonts w:hint="eastAsia"/>
          <w:b/>
          <w:bCs/>
          <w:sz w:val="28"/>
          <w:szCs w:val="28"/>
          <w:lang w:val="en-GB" w:eastAsia="zh-CN"/>
        </w:rPr>
        <w:t>机</w:t>
      </w:r>
      <w:r>
        <w:rPr>
          <w:rFonts w:hint="eastAsia"/>
          <w:b/>
          <w:bCs/>
          <w:sz w:val="28"/>
          <w:szCs w:val="28"/>
          <w:lang w:val="en-GB"/>
        </w:rPr>
        <w:t>技术参数</w:t>
      </w:r>
      <w:r>
        <w:rPr>
          <w:rFonts w:hint="eastAsia"/>
          <w:b/>
          <w:bCs/>
          <w:sz w:val="28"/>
          <w:szCs w:val="28"/>
          <w:lang w:val="en-GB" w:eastAsia="zh-CN"/>
        </w:rPr>
        <w:t>和配置清单</w:t>
      </w:r>
    </w:p>
    <w:p>
      <w:pPr>
        <w:adjustRightInd w:val="0"/>
        <w:snapToGrid w:val="0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光固化</w:t>
      </w:r>
      <w:r>
        <w:rPr>
          <w:rFonts w:hint="eastAsia" w:ascii="宋体" w:hAnsi="宋体" w:eastAsia="宋体" w:cs="宋体"/>
          <w:sz w:val="24"/>
          <w:szCs w:val="24"/>
          <w:lang w:val="en-GB" w:eastAsia="zh-CN"/>
        </w:rPr>
        <w:t>机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技术参数：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76" w:tblpY="154"/>
        <w:tblOverlap w:val="never"/>
        <w:tblW w:w="7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机体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可移动式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尺寸：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直径23*200mm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重量：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电源电压：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100-250VAC，50-60Hz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底座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12VDC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持续充电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配备光强测定功能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工作模式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三种模式：快速模式、脉冲模式、渐进模式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类型：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锂离子电池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电容：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2000mAh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波长：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420-480nm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光强（直径7.5mm光导棒）：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1250mW/cm2</w:t>
            </w:r>
          </w:p>
        </w:tc>
      </w:tr>
    </w:tbl>
    <w:p>
      <w:pPr>
        <w:ind w:firstLine="4080" w:firstLineChars="1700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★</w:t>
      </w:r>
      <w:r>
        <w:rPr>
          <w:rFonts w:hint="eastAsia" w:ascii="宋体" w:hAnsi="宋体" w:cs="宋体"/>
          <w:sz w:val="24"/>
          <w:szCs w:val="24"/>
          <w:lang w:val="en-GB" w:eastAsia="zh-CN"/>
        </w:rPr>
        <w:t>保修期≥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3年。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GB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光固化机配置清单：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手柄，</w:t>
      </w:r>
      <w:r>
        <w:rPr>
          <w:rFonts w:hint="eastAsia" w:ascii="宋体" w:hAnsi="宋体" w:eastAsia="宋体" w:cs="宋体"/>
          <w:sz w:val="24"/>
          <w:szCs w:val="24"/>
          <w:lang w:val="fr-FR"/>
        </w:rPr>
        <w:t>配有防护盖，内置发光二极管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充电基座，内置测光计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 xml:space="preserve"> 电源适配器；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 xml:space="preserve"> 锂离子电池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 xml:space="preserve"> 多纤维光导棒，</w:t>
      </w:r>
      <w:r>
        <w:rPr>
          <w:rFonts w:hint="eastAsia" w:ascii="宋体" w:hAnsi="宋体" w:eastAsia="宋体" w:cs="宋体"/>
          <w:kern w:val="0"/>
          <w:sz w:val="24"/>
          <w:szCs w:val="24"/>
        </w:rPr>
        <w:t>45° 弯曲，Ø7.5mm，可消毒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 xml:space="preserve"> 遮光罩；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使用手册和其它文件。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1AAD"/>
    <w:rsid w:val="326A287A"/>
    <w:rsid w:val="35417605"/>
    <w:rsid w:val="4E15013D"/>
    <w:rsid w:val="586653A3"/>
    <w:rsid w:val="7CF5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2019-08-30T00:51:41Z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